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D0A22" w14:textId="5862AD9A" w:rsidR="56E1E421" w:rsidRDefault="56E1E421" w:rsidP="56E1E421">
      <w:pPr>
        <w:rPr>
          <w:rFonts w:ascii="Arial" w:hAnsi="Arial" w:cs="Arial"/>
          <w:b/>
          <w:bCs/>
          <w:sz w:val="21"/>
          <w:szCs w:val="21"/>
        </w:rPr>
      </w:pPr>
      <w:r w:rsidRPr="789A0227">
        <w:rPr>
          <w:rFonts w:ascii="Arial" w:hAnsi="Arial" w:cs="Arial"/>
          <w:b/>
          <w:bCs/>
          <w:sz w:val="21"/>
          <w:szCs w:val="21"/>
        </w:rPr>
        <w:t>Qualification aims and objectives:</w:t>
      </w:r>
    </w:p>
    <w:p w14:paraId="01E69807" w14:textId="7F55936D" w:rsidR="56E1E421" w:rsidRDefault="56E1E421" w:rsidP="789A0227">
      <w:pPr>
        <w:pStyle w:val="ListParagraph"/>
        <w:numPr>
          <w:ilvl w:val="0"/>
          <w:numId w:val="6"/>
        </w:numPr>
        <w:rPr>
          <w:rFonts w:eastAsiaTheme="minorEastAsia"/>
          <w:sz w:val="21"/>
          <w:szCs w:val="21"/>
        </w:rPr>
      </w:pPr>
      <w:r w:rsidRPr="789A0227">
        <w:rPr>
          <w:rFonts w:ascii="Arial" w:hAnsi="Arial" w:cs="Arial"/>
          <w:sz w:val="21"/>
          <w:szCs w:val="21"/>
        </w:rPr>
        <w:t>know and understand business concepts, business terminology, business objectives, the integrated nature of business activity and the impact of business on individuals and wider society</w:t>
      </w:r>
    </w:p>
    <w:p w14:paraId="7C0911E1" w14:textId="2A52262A" w:rsidR="56E1E421" w:rsidRDefault="56E1E421" w:rsidP="789A0227">
      <w:pPr>
        <w:pStyle w:val="ListParagraph"/>
        <w:numPr>
          <w:ilvl w:val="0"/>
          <w:numId w:val="6"/>
        </w:numPr>
        <w:rPr>
          <w:rFonts w:eastAsiaTheme="minorEastAsia"/>
          <w:sz w:val="21"/>
          <w:szCs w:val="21"/>
        </w:rPr>
      </w:pPr>
      <w:r w:rsidRPr="789A0227">
        <w:rPr>
          <w:rFonts w:ascii="Arial" w:hAnsi="Arial" w:cs="Arial"/>
          <w:sz w:val="21"/>
          <w:szCs w:val="21"/>
        </w:rPr>
        <w:t>apply knowledge and understanding to contemporary business issues and to different types and sizes of businesses in local, national and global contexts</w:t>
      </w:r>
    </w:p>
    <w:p w14:paraId="218C4009" w14:textId="5249C5F5" w:rsidR="56E1E421" w:rsidRDefault="56E1E421" w:rsidP="789A0227">
      <w:pPr>
        <w:pStyle w:val="ListParagraph"/>
        <w:numPr>
          <w:ilvl w:val="0"/>
          <w:numId w:val="6"/>
        </w:numPr>
        <w:rPr>
          <w:rFonts w:eastAsiaTheme="minorEastAsia"/>
          <w:sz w:val="21"/>
          <w:szCs w:val="21"/>
        </w:rPr>
      </w:pPr>
      <w:r w:rsidRPr="789A0227">
        <w:rPr>
          <w:rFonts w:ascii="Arial" w:hAnsi="Arial" w:cs="Arial"/>
          <w:sz w:val="21"/>
          <w:szCs w:val="21"/>
        </w:rPr>
        <w:t>develop as enterprising individuals with the ability to think commercially and creatively to demonstrate business acumen, and draw on evidence to make informed business decisions and solve business problems</w:t>
      </w:r>
    </w:p>
    <w:p w14:paraId="0BC53920" w14:textId="2D3313E1" w:rsidR="56E1E421" w:rsidRDefault="56E1E421" w:rsidP="789A0227">
      <w:pPr>
        <w:pStyle w:val="ListParagraph"/>
        <w:numPr>
          <w:ilvl w:val="0"/>
          <w:numId w:val="6"/>
        </w:numPr>
        <w:rPr>
          <w:rFonts w:eastAsiaTheme="minorEastAsia"/>
          <w:sz w:val="21"/>
          <w:szCs w:val="21"/>
        </w:rPr>
      </w:pPr>
      <w:r w:rsidRPr="789A0227">
        <w:rPr>
          <w:rFonts w:ascii="Arial" w:hAnsi="Arial" w:cs="Arial"/>
          <w:sz w:val="21"/>
          <w:szCs w:val="21"/>
        </w:rPr>
        <w:t>develop as effective and independent students, and as critical and reflective thinkers with enquiring minds</w:t>
      </w:r>
    </w:p>
    <w:p w14:paraId="2208ABC0" w14:textId="4EA092D0" w:rsidR="56E1E421" w:rsidRDefault="56E1E421" w:rsidP="789A0227">
      <w:pPr>
        <w:pStyle w:val="ListParagraph"/>
        <w:numPr>
          <w:ilvl w:val="0"/>
          <w:numId w:val="6"/>
        </w:numPr>
        <w:rPr>
          <w:rFonts w:eastAsiaTheme="minorEastAsia"/>
          <w:sz w:val="21"/>
          <w:szCs w:val="21"/>
        </w:rPr>
      </w:pPr>
      <w:r w:rsidRPr="789A0227">
        <w:rPr>
          <w:rFonts w:ascii="Arial" w:hAnsi="Arial" w:cs="Arial"/>
          <w:sz w:val="21"/>
          <w:szCs w:val="21"/>
        </w:rPr>
        <w:t>use an enquiring, critical approach to make informed judgements</w:t>
      </w:r>
    </w:p>
    <w:p w14:paraId="4168D497" w14:textId="05330FAE" w:rsidR="56E1E421" w:rsidRDefault="56E1E421" w:rsidP="789A0227">
      <w:pPr>
        <w:pStyle w:val="ListParagraph"/>
        <w:numPr>
          <w:ilvl w:val="0"/>
          <w:numId w:val="6"/>
        </w:numPr>
        <w:rPr>
          <w:rFonts w:eastAsiaTheme="minorEastAsia"/>
          <w:sz w:val="21"/>
          <w:szCs w:val="21"/>
        </w:rPr>
      </w:pPr>
      <w:r w:rsidRPr="789A0227">
        <w:rPr>
          <w:rFonts w:ascii="Arial" w:hAnsi="Arial" w:cs="Arial"/>
          <w:sz w:val="21"/>
          <w:szCs w:val="21"/>
        </w:rPr>
        <w:t>investigate and analyse real business opportunities and issues to construct well-argued, well- evidenced, balanced and structured arguments, demonstrating their depth and breadth of understanding of business</w:t>
      </w:r>
    </w:p>
    <w:p w14:paraId="52472929" w14:textId="12909118" w:rsidR="56E1E421" w:rsidRDefault="56E1E421" w:rsidP="789A0227">
      <w:pPr>
        <w:pStyle w:val="ListParagraph"/>
        <w:numPr>
          <w:ilvl w:val="0"/>
          <w:numId w:val="6"/>
        </w:numPr>
        <w:rPr>
          <w:rFonts w:eastAsiaTheme="minorEastAsia"/>
          <w:sz w:val="21"/>
          <w:szCs w:val="21"/>
        </w:rPr>
      </w:pPr>
      <w:proofErr w:type="gramStart"/>
      <w:r w:rsidRPr="789A0227">
        <w:rPr>
          <w:rFonts w:ascii="Arial" w:hAnsi="Arial" w:cs="Arial"/>
          <w:sz w:val="21"/>
          <w:szCs w:val="21"/>
        </w:rPr>
        <w:t>develop</w:t>
      </w:r>
      <w:proofErr w:type="gramEnd"/>
      <w:r w:rsidRPr="789A0227">
        <w:rPr>
          <w:rFonts w:ascii="Arial" w:hAnsi="Arial" w:cs="Arial"/>
          <w:sz w:val="21"/>
          <w:szCs w:val="21"/>
        </w:rPr>
        <w:t xml:space="preserve"> and apply quantitative skills relevant to business, including using and interpreting data.</w:t>
      </w:r>
    </w:p>
    <w:p w14:paraId="6CF63B25" w14:textId="4E529026" w:rsidR="56E1E421" w:rsidRDefault="56E1E421" w:rsidP="56E1E421">
      <w:pPr>
        <w:rPr>
          <w:rFonts w:ascii="Arial" w:hAnsi="Arial" w:cs="Arial"/>
          <w:sz w:val="21"/>
          <w:szCs w:val="21"/>
        </w:rPr>
      </w:pPr>
    </w:p>
    <w:p w14:paraId="48C84B2E" w14:textId="1DE5E195" w:rsidR="56E1E421" w:rsidRDefault="56E1E421" w:rsidP="56E1E421">
      <w:pPr>
        <w:rPr>
          <w:rFonts w:ascii="Arial" w:hAnsi="Arial" w:cs="Arial"/>
          <w:b/>
          <w:bCs/>
          <w:sz w:val="21"/>
          <w:szCs w:val="21"/>
        </w:rPr>
      </w:pPr>
      <w:r w:rsidRPr="789A0227">
        <w:rPr>
          <w:rFonts w:ascii="Arial" w:hAnsi="Arial" w:cs="Arial"/>
          <w:b/>
          <w:bCs/>
          <w:sz w:val="21"/>
          <w:szCs w:val="21"/>
        </w:rPr>
        <w:t>Knowledge and Understanding:</w:t>
      </w:r>
    </w:p>
    <w:p w14:paraId="1D41FBA7" w14:textId="68202735" w:rsidR="56E1E421" w:rsidRDefault="56E1E421" w:rsidP="789A0227">
      <w:pPr>
        <w:pStyle w:val="ListParagraph"/>
        <w:numPr>
          <w:ilvl w:val="0"/>
          <w:numId w:val="5"/>
        </w:numPr>
        <w:rPr>
          <w:rFonts w:eastAsiaTheme="minorEastAsia"/>
          <w:sz w:val="21"/>
          <w:szCs w:val="21"/>
        </w:rPr>
      </w:pPr>
      <w:proofErr w:type="gramStart"/>
      <w:r w:rsidRPr="789A0227">
        <w:rPr>
          <w:rFonts w:ascii="Arial" w:hAnsi="Arial" w:cs="Arial"/>
          <w:sz w:val="21"/>
          <w:szCs w:val="21"/>
        </w:rPr>
        <w:t>apply</w:t>
      </w:r>
      <w:proofErr w:type="gramEnd"/>
      <w:r w:rsidRPr="789A0227">
        <w:rPr>
          <w:rFonts w:ascii="Arial" w:hAnsi="Arial" w:cs="Arial"/>
          <w:sz w:val="21"/>
          <w:szCs w:val="21"/>
        </w:rPr>
        <w:t xml:space="preserve"> knowledge and understanding to different business contexts. These include businesses ranging from small enterprises to large multinationals and businesses operating in local, national and global contexts</w:t>
      </w:r>
    </w:p>
    <w:p w14:paraId="5E1DFB2E" w14:textId="73061BD5" w:rsidR="56E1E421" w:rsidRDefault="56E1E421" w:rsidP="789A0227">
      <w:pPr>
        <w:pStyle w:val="ListParagraph"/>
        <w:numPr>
          <w:ilvl w:val="0"/>
          <w:numId w:val="5"/>
        </w:numPr>
        <w:rPr>
          <w:rFonts w:eastAsiaTheme="minorEastAsia"/>
          <w:sz w:val="21"/>
          <w:szCs w:val="21"/>
        </w:rPr>
      </w:pPr>
      <w:r w:rsidRPr="789A0227">
        <w:rPr>
          <w:rFonts w:ascii="Arial" w:hAnsi="Arial" w:cs="Arial"/>
          <w:sz w:val="21"/>
          <w:szCs w:val="21"/>
        </w:rPr>
        <w:t>develop an understanding of how these contexts impact on business behaviour</w:t>
      </w:r>
    </w:p>
    <w:p w14:paraId="4AD975D4" w14:textId="59156A3B" w:rsidR="56E1E421" w:rsidRDefault="56E1E421" w:rsidP="789A0227">
      <w:pPr>
        <w:pStyle w:val="ListParagraph"/>
        <w:numPr>
          <w:ilvl w:val="0"/>
          <w:numId w:val="5"/>
        </w:numPr>
        <w:rPr>
          <w:rFonts w:eastAsiaTheme="minorEastAsia"/>
          <w:sz w:val="21"/>
          <w:szCs w:val="21"/>
        </w:rPr>
      </w:pPr>
      <w:r w:rsidRPr="789A0227">
        <w:rPr>
          <w:rFonts w:ascii="Arial" w:hAnsi="Arial" w:cs="Arial"/>
          <w:sz w:val="21"/>
          <w:szCs w:val="21"/>
        </w:rPr>
        <w:t>use business terminology to identify and explain business activity</w:t>
      </w:r>
    </w:p>
    <w:p w14:paraId="6C98B03E" w14:textId="271F96A1" w:rsidR="56E1E421" w:rsidRDefault="56E1E421" w:rsidP="789A0227">
      <w:pPr>
        <w:pStyle w:val="ListParagraph"/>
        <w:numPr>
          <w:ilvl w:val="0"/>
          <w:numId w:val="5"/>
        </w:numPr>
        <w:rPr>
          <w:rFonts w:eastAsiaTheme="minorEastAsia"/>
          <w:sz w:val="21"/>
          <w:szCs w:val="21"/>
        </w:rPr>
      </w:pPr>
      <w:r w:rsidRPr="789A0227">
        <w:rPr>
          <w:rFonts w:ascii="Arial" w:hAnsi="Arial" w:cs="Arial"/>
          <w:sz w:val="21"/>
          <w:szCs w:val="21"/>
        </w:rPr>
        <w:t>apply business concepts to familiar and unfamiliar contexts</w:t>
      </w:r>
    </w:p>
    <w:p w14:paraId="68535522" w14:textId="59B1B7F2" w:rsidR="56E1E421" w:rsidRDefault="56E1E421" w:rsidP="789A0227">
      <w:pPr>
        <w:pStyle w:val="ListParagraph"/>
        <w:numPr>
          <w:ilvl w:val="0"/>
          <w:numId w:val="7"/>
        </w:numPr>
        <w:rPr>
          <w:rFonts w:eastAsiaTheme="minorEastAsia"/>
          <w:sz w:val="21"/>
          <w:szCs w:val="21"/>
        </w:rPr>
      </w:pPr>
      <w:r w:rsidRPr="789A0227">
        <w:rPr>
          <w:rFonts w:ascii="Arial" w:hAnsi="Arial" w:cs="Arial"/>
          <w:sz w:val="21"/>
          <w:szCs w:val="21"/>
        </w:rPr>
        <w:t>the interdependent nature of business activity, influences on business, business operations, finance, marketing and human resources; and how these interdependencies underpin business decision making, how different business contexts affect business decisions the use and limitation of quantitative and qualitative data in making business decisions</w:t>
      </w:r>
    </w:p>
    <w:p w14:paraId="3D52B959" w14:textId="4AAD9E6F" w:rsidR="56E1E421" w:rsidRDefault="56E1E421" w:rsidP="789A0227">
      <w:pPr>
        <w:pStyle w:val="ListParagraph"/>
        <w:numPr>
          <w:ilvl w:val="0"/>
          <w:numId w:val="7"/>
        </w:numPr>
        <w:rPr>
          <w:rFonts w:eastAsiaTheme="minorEastAsia"/>
          <w:sz w:val="21"/>
          <w:szCs w:val="21"/>
        </w:rPr>
      </w:pPr>
      <w:r w:rsidRPr="789A0227">
        <w:rPr>
          <w:rFonts w:ascii="Arial" w:hAnsi="Arial" w:cs="Arial"/>
          <w:sz w:val="21"/>
          <w:szCs w:val="21"/>
        </w:rPr>
        <w:t>develop problem-solving and decision-making skills relevant to business</w:t>
      </w:r>
    </w:p>
    <w:p w14:paraId="6E7C73C5" w14:textId="4AC9E183" w:rsidR="56E1E421" w:rsidRDefault="56E1E421" w:rsidP="789A0227">
      <w:pPr>
        <w:pStyle w:val="ListParagraph"/>
        <w:numPr>
          <w:ilvl w:val="0"/>
          <w:numId w:val="7"/>
        </w:numPr>
        <w:rPr>
          <w:rFonts w:eastAsiaTheme="minorEastAsia"/>
          <w:sz w:val="21"/>
          <w:szCs w:val="21"/>
        </w:rPr>
      </w:pPr>
      <w:r w:rsidRPr="789A0227">
        <w:rPr>
          <w:rFonts w:ascii="Arial" w:hAnsi="Arial" w:cs="Arial"/>
          <w:sz w:val="21"/>
          <w:szCs w:val="21"/>
        </w:rPr>
        <w:t xml:space="preserve">investigate, analyse and evaluate business opportunities and issues </w:t>
      </w:r>
    </w:p>
    <w:p w14:paraId="5EEFB0E3" w14:textId="5E06C500" w:rsidR="56E1E421" w:rsidRDefault="56E1E421" w:rsidP="789A0227">
      <w:pPr>
        <w:pStyle w:val="ListParagraph"/>
        <w:numPr>
          <w:ilvl w:val="0"/>
          <w:numId w:val="7"/>
        </w:numPr>
        <w:rPr>
          <w:rFonts w:eastAsiaTheme="minorEastAsia"/>
          <w:sz w:val="21"/>
          <w:szCs w:val="21"/>
        </w:rPr>
      </w:pPr>
      <w:proofErr w:type="gramStart"/>
      <w:r w:rsidRPr="789A0227">
        <w:rPr>
          <w:rFonts w:ascii="Arial" w:hAnsi="Arial" w:cs="Arial"/>
          <w:sz w:val="21"/>
          <w:szCs w:val="21"/>
        </w:rPr>
        <w:t>make</w:t>
      </w:r>
      <w:proofErr w:type="gramEnd"/>
      <w:r w:rsidRPr="789A0227">
        <w:rPr>
          <w:rFonts w:ascii="Arial" w:hAnsi="Arial" w:cs="Arial"/>
          <w:sz w:val="21"/>
          <w:szCs w:val="21"/>
        </w:rPr>
        <w:t xml:space="preserve"> justified decisions using both qualitative and quantitative data, including its selection, interpretation, analysis and evaluation, and the application of appropriate quantitative skills.</w:t>
      </w:r>
    </w:p>
    <w:p w14:paraId="2D69DE72" w14:textId="4043B582" w:rsidR="56E1E421" w:rsidRDefault="56E1E421" w:rsidP="56E1E421">
      <w:pPr>
        <w:rPr>
          <w:rFonts w:ascii="Arial" w:hAnsi="Arial" w:cs="Arial"/>
          <w:sz w:val="21"/>
          <w:szCs w:val="21"/>
        </w:rPr>
      </w:pPr>
    </w:p>
    <w:p w14:paraId="50C87BBA" w14:textId="48F9F2A5" w:rsidR="56E1E421" w:rsidRDefault="56E1E421" w:rsidP="56E1E421">
      <w:pPr>
        <w:rPr>
          <w:rFonts w:ascii="Arial" w:hAnsi="Arial" w:cs="Arial"/>
          <w:sz w:val="21"/>
          <w:szCs w:val="21"/>
        </w:rPr>
      </w:pPr>
    </w:p>
    <w:p w14:paraId="764B0C5B" w14:textId="56B7BE82" w:rsidR="56E1E421" w:rsidRDefault="56E1E421" w:rsidP="56E1E421">
      <w:pPr>
        <w:rPr>
          <w:rFonts w:ascii="Arial" w:hAnsi="Arial" w:cs="Arial"/>
          <w:sz w:val="21"/>
          <w:szCs w:val="21"/>
        </w:rPr>
      </w:pPr>
    </w:p>
    <w:p w14:paraId="133AED7C" w14:textId="03543858" w:rsidR="56E1E421" w:rsidRDefault="56E1E421" w:rsidP="56E1E421">
      <w:pPr>
        <w:rPr>
          <w:rFonts w:ascii="Arial" w:hAnsi="Arial" w:cs="Arial"/>
          <w:b/>
          <w:bCs/>
          <w:sz w:val="21"/>
          <w:szCs w:val="21"/>
        </w:rPr>
      </w:pPr>
      <w:r w:rsidRPr="789A0227">
        <w:rPr>
          <w:rFonts w:ascii="Arial" w:hAnsi="Arial" w:cs="Arial"/>
          <w:b/>
          <w:bCs/>
          <w:sz w:val="21"/>
          <w:szCs w:val="21"/>
        </w:rPr>
        <w:t>Topics:</w:t>
      </w:r>
    </w:p>
    <w:p w14:paraId="16BA52A2" w14:textId="6B1540AE" w:rsidR="56E1E421" w:rsidRDefault="56E1E421" w:rsidP="789A0227">
      <w:pPr>
        <w:pStyle w:val="ListParagraph"/>
        <w:numPr>
          <w:ilvl w:val="0"/>
          <w:numId w:val="11"/>
        </w:numPr>
        <w:rPr>
          <w:rFonts w:eastAsiaTheme="minorEastAsia"/>
          <w:sz w:val="21"/>
          <w:szCs w:val="21"/>
        </w:rPr>
      </w:pPr>
      <w:bookmarkStart w:id="0" w:name="_Int_GUEjypOp"/>
      <w:r w:rsidRPr="789A0227">
        <w:rPr>
          <w:rFonts w:ascii="Arial" w:hAnsi="Arial" w:cs="Arial"/>
          <w:sz w:val="21"/>
          <w:szCs w:val="21"/>
        </w:rPr>
        <w:t>Topic 1.1 Enterprise and entrepreneurship</w:t>
      </w:r>
      <w:bookmarkEnd w:id="0"/>
    </w:p>
    <w:p w14:paraId="0945C8FF" w14:textId="2CC7998A" w:rsidR="56E1E421" w:rsidRDefault="56E1E421" w:rsidP="789A0227">
      <w:pPr>
        <w:pStyle w:val="ListParagraph"/>
        <w:numPr>
          <w:ilvl w:val="0"/>
          <w:numId w:val="11"/>
        </w:numPr>
        <w:rPr>
          <w:rFonts w:eastAsiaTheme="minorEastAsia"/>
          <w:sz w:val="21"/>
          <w:szCs w:val="21"/>
        </w:rPr>
      </w:pPr>
      <w:r w:rsidRPr="789A0227">
        <w:rPr>
          <w:rFonts w:ascii="Arial" w:hAnsi="Arial" w:cs="Arial"/>
          <w:sz w:val="21"/>
          <w:szCs w:val="21"/>
        </w:rPr>
        <w:t>Topic 1.2 Spotting a business opportunity</w:t>
      </w:r>
    </w:p>
    <w:p w14:paraId="26087CF9" w14:textId="3D83B5C0" w:rsidR="56E1E421" w:rsidRDefault="56E1E421" w:rsidP="789A0227">
      <w:pPr>
        <w:pStyle w:val="ListParagraph"/>
        <w:numPr>
          <w:ilvl w:val="0"/>
          <w:numId w:val="11"/>
        </w:numPr>
        <w:rPr>
          <w:rFonts w:eastAsiaTheme="minorEastAsia"/>
          <w:sz w:val="21"/>
          <w:szCs w:val="21"/>
        </w:rPr>
      </w:pPr>
      <w:r w:rsidRPr="789A0227">
        <w:rPr>
          <w:rFonts w:ascii="Arial" w:hAnsi="Arial" w:cs="Arial"/>
          <w:sz w:val="21"/>
          <w:szCs w:val="21"/>
        </w:rPr>
        <w:t>Topic 1.3 Putting a business idea into practice</w:t>
      </w:r>
    </w:p>
    <w:p w14:paraId="266D4053" w14:textId="1DC26BEF" w:rsidR="56E1E421" w:rsidRDefault="56E1E421" w:rsidP="789A0227">
      <w:pPr>
        <w:pStyle w:val="ListParagraph"/>
        <w:numPr>
          <w:ilvl w:val="0"/>
          <w:numId w:val="11"/>
        </w:numPr>
        <w:rPr>
          <w:rFonts w:eastAsiaTheme="minorEastAsia"/>
          <w:sz w:val="21"/>
          <w:szCs w:val="21"/>
        </w:rPr>
      </w:pPr>
      <w:r w:rsidRPr="789A0227">
        <w:rPr>
          <w:rFonts w:ascii="Arial" w:hAnsi="Arial" w:cs="Arial"/>
          <w:sz w:val="21"/>
          <w:szCs w:val="21"/>
        </w:rPr>
        <w:t xml:space="preserve">Topic 1.4 Making the business effective </w:t>
      </w:r>
    </w:p>
    <w:p w14:paraId="4B581A77" w14:textId="215B3523" w:rsidR="56E1E421" w:rsidRDefault="56E1E421" w:rsidP="56E1E421">
      <w:pPr>
        <w:pStyle w:val="ListParagraph"/>
        <w:numPr>
          <w:ilvl w:val="0"/>
          <w:numId w:val="11"/>
        </w:numPr>
        <w:rPr>
          <w:sz w:val="21"/>
          <w:szCs w:val="21"/>
        </w:rPr>
      </w:pPr>
      <w:r w:rsidRPr="789A0227">
        <w:rPr>
          <w:rFonts w:ascii="Arial" w:hAnsi="Arial" w:cs="Arial"/>
          <w:sz w:val="21"/>
          <w:szCs w:val="21"/>
        </w:rPr>
        <w:t>Topic 1.5 Understanding external influences on business</w:t>
      </w:r>
    </w:p>
    <w:p w14:paraId="4E5E7F0C" w14:textId="7B97DE54" w:rsidR="56E1E421" w:rsidRDefault="56E1E421" w:rsidP="789A0227">
      <w:pPr>
        <w:pStyle w:val="ListParagraph"/>
        <w:numPr>
          <w:ilvl w:val="0"/>
          <w:numId w:val="11"/>
        </w:numPr>
        <w:rPr>
          <w:sz w:val="21"/>
          <w:szCs w:val="21"/>
        </w:rPr>
      </w:pPr>
      <w:r w:rsidRPr="789A0227">
        <w:rPr>
          <w:rFonts w:ascii="Arial" w:hAnsi="Arial" w:cs="Arial"/>
          <w:sz w:val="21"/>
          <w:szCs w:val="21"/>
        </w:rPr>
        <w:t>Topic 2.1 Growing the business</w:t>
      </w:r>
    </w:p>
    <w:p w14:paraId="2BCDD94C" w14:textId="2920EF77" w:rsidR="56E1E421" w:rsidRDefault="56E1E421" w:rsidP="789A0227">
      <w:pPr>
        <w:pStyle w:val="ListParagraph"/>
        <w:numPr>
          <w:ilvl w:val="0"/>
          <w:numId w:val="11"/>
        </w:numPr>
        <w:rPr>
          <w:rFonts w:eastAsiaTheme="minorEastAsia"/>
          <w:sz w:val="21"/>
          <w:szCs w:val="21"/>
        </w:rPr>
      </w:pPr>
      <w:r w:rsidRPr="789A0227">
        <w:rPr>
          <w:rFonts w:ascii="Arial" w:hAnsi="Arial" w:cs="Arial"/>
          <w:sz w:val="21"/>
          <w:szCs w:val="21"/>
        </w:rPr>
        <w:t>Topic 2.2 Making marketing decisions</w:t>
      </w:r>
    </w:p>
    <w:p w14:paraId="1AE62BCB" w14:textId="25C66C24" w:rsidR="56E1E421" w:rsidRDefault="56E1E421" w:rsidP="789A0227">
      <w:pPr>
        <w:pStyle w:val="ListParagraph"/>
        <w:numPr>
          <w:ilvl w:val="0"/>
          <w:numId w:val="11"/>
        </w:numPr>
        <w:rPr>
          <w:rFonts w:eastAsiaTheme="minorEastAsia"/>
          <w:sz w:val="21"/>
          <w:szCs w:val="21"/>
        </w:rPr>
      </w:pPr>
      <w:r w:rsidRPr="789A0227">
        <w:rPr>
          <w:rFonts w:ascii="Arial" w:hAnsi="Arial" w:cs="Arial"/>
          <w:sz w:val="21"/>
          <w:szCs w:val="21"/>
        </w:rPr>
        <w:t>Topic 2.3 Making operational decisions</w:t>
      </w:r>
    </w:p>
    <w:p w14:paraId="03D22069" w14:textId="152F8331" w:rsidR="56E1E421" w:rsidRDefault="56E1E421" w:rsidP="789A0227">
      <w:pPr>
        <w:pStyle w:val="ListParagraph"/>
        <w:numPr>
          <w:ilvl w:val="0"/>
          <w:numId w:val="11"/>
        </w:numPr>
        <w:rPr>
          <w:rFonts w:eastAsiaTheme="minorEastAsia"/>
          <w:sz w:val="21"/>
          <w:szCs w:val="21"/>
        </w:rPr>
      </w:pPr>
      <w:r w:rsidRPr="789A0227">
        <w:rPr>
          <w:rFonts w:ascii="Arial" w:hAnsi="Arial" w:cs="Arial"/>
          <w:sz w:val="21"/>
          <w:szCs w:val="21"/>
        </w:rPr>
        <w:t xml:space="preserve">Topic 2.4 Making financial decisions </w:t>
      </w:r>
    </w:p>
    <w:p w14:paraId="47B63DDA" w14:textId="08DBEB1E" w:rsidR="56E1E421" w:rsidRDefault="56E1E421" w:rsidP="789A0227">
      <w:pPr>
        <w:pStyle w:val="ListParagraph"/>
        <w:numPr>
          <w:ilvl w:val="0"/>
          <w:numId w:val="11"/>
        </w:numPr>
        <w:rPr>
          <w:rFonts w:eastAsiaTheme="minorEastAsia"/>
          <w:sz w:val="21"/>
          <w:szCs w:val="21"/>
        </w:rPr>
      </w:pPr>
      <w:r w:rsidRPr="789A0227">
        <w:rPr>
          <w:rFonts w:ascii="Arial" w:hAnsi="Arial" w:cs="Arial"/>
          <w:sz w:val="21"/>
          <w:szCs w:val="21"/>
        </w:rPr>
        <w:t>Topic 2.5 Making human resource decisions</w:t>
      </w:r>
    </w:p>
    <w:p w14:paraId="1A959A60" w14:textId="1502FD16" w:rsidR="56E1E421" w:rsidRDefault="56E1E421" w:rsidP="789A0227">
      <w:pPr>
        <w:rPr>
          <w:rFonts w:ascii="Arial" w:hAnsi="Arial" w:cs="Arial"/>
          <w:sz w:val="21"/>
          <w:szCs w:val="21"/>
        </w:rPr>
      </w:pPr>
    </w:p>
    <w:p w14:paraId="0AA482D1" w14:textId="3233BC3D" w:rsidR="04AD561A" w:rsidRDefault="04AD561A" w:rsidP="56E1E421">
      <w:pPr>
        <w:rPr>
          <w:rFonts w:ascii="Arial" w:hAnsi="Arial" w:cs="Arial"/>
          <w:b/>
          <w:bCs/>
          <w:sz w:val="21"/>
          <w:szCs w:val="21"/>
        </w:rPr>
      </w:pPr>
      <w:r w:rsidRPr="789A0227">
        <w:rPr>
          <w:rFonts w:ascii="Arial" w:hAnsi="Arial" w:cs="Arial"/>
          <w:b/>
          <w:bCs/>
          <w:sz w:val="21"/>
          <w:szCs w:val="21"/>
        </w:rPr>
        <w:t xml:space="preserve">Assessment: </w:t>
      </w:r>
    </w:p>
    <w:p w14:paraId="102B49E8" w14:textId="704170C0" w:rsidR="00D45C69" w:rsidRDefault="384F0908" w:rsidP="56E1E421">
      <w:pPr>
        <w:rPr>
          <w:rFonts w:ascii="Arial" w:eastAsia="Arial" w:hAnsi="Arial" w:cs="Arial"/>
          <w:sz w:val="21"/>
          <w:szCs w:val="21"/>
        </w:rPr>
      </w:pPr>
      <w:r w:rsidRPr="789A0227">
        <w:rPr>
          <w:rFonts w:ascii="Arial" w:eastAsia="Arial" w:hAnsi="Arial" w:cs="Arial"/>
          <w:sz w:val="21"/>
          <w:szCs w:val="21"/>
        </w:rPr>
        <w:t>The Pearson Edexcel GCSE (9-1) in Business consists of two externally-examined papers:</w:t>
      </w:r>
    </w:p>
    <w:p w14:paraId="5F8111B7" w14:textId="1ED59EF8" w:rsidR="69BA6332" w:rsidRDefault="56E1E421" w:rsidP="789A0227">
      <w:pPr>
        <w:pStyle w:val="ListParagraph"/>
        <w:numPr>
          <w:ilvl w:val="0"/>
          <w:numId w:val="10"/>
        </w:numPr>
        <w:rPr>
          <w:rFonts w:eastAsiaTheme="minorEastAsia"/>
          <w:sz w:val="21"/>
          <w:szCs w:val="21"/>
        </w:rPr>
      </w:pPr>
      <w:r w:rsidRPr="789A0227">
        <w:rPr>
          <w:rFonts w:ascii="Arial" w:eastAsia="Arial" w:hAnsi="Arial" w:cs="Arial"/>
          <w:sz w:val="21"/>
          <w:szCs w:val="21"/>
        </w:rPr>
        <w:t>Theme 1: Investigating a small business (paper code 1BSO/01)</w:t>
      </w:r>
    </w:p>
    <w:p w14:paraId="578A78EB" w14:textId="782B67D5" w:rsidR="69BA6332" w:rsidRDefault="56E1E421" w:rsidP="789A0227">
      <w:pPr>
        <w:pStyle w:val="ListParagraph"/>
        <w:numPr>
          <w:ilvl w:val="0"/>
          <w:numId w:val="10"/>
        </w:numPr>
        <w:rPr>
          <w:rFonts w:eastAsiaTheme="minorEastAsia"/>
          <w:sz w:val="21"/>
          <w:szCs w:val="21"/>
        </w:rPr>
      </w:pPr>
      <w:r w:rsidRPr="789A0227">
        <w:rPr>
          <w:rFonts w:ascii="Arial" w:eastAsia="Arial" w:hAnsi="Arial" w:cs="Arial"/>
          <w:sz w:val="21"/>
          <w:szCs w:val="21"/>
        </w:rPr>
        <w:t>Theme 2: Building a business (paper code 1BSO/02)</w:t>
      </w:r>
    </w:p>
    <w:p w14:paraId="08EDD071" w14:textId="0CE9C6A6" w:rsidR="69BA6332" w:rsidRDefault="56E1E421" w:rsidP="56E1E421">
      <w:pPr>
        <w:rPr>
          <w:rFonts w:ascii="Arial" w:eastAsia="Arial" w:hAnsi="Arial" w:cs="Arial"/>
          <w:sz w:val="21"/>
          <w:szCs w:val="21"/>
        </w:rPr>
      </w:pPr>
      <w:r w:rsidRPr="789A0227">
        <w:rPr>
          <w:rFonts w:ascii="Arial" w:eastAsia="Arial" w:hAnsi="Arial" w:cs="Arial"/>
          <w:sz w:val="21"/>
          <w:szCs w:val="21"/>
        </w:rPr>
        <w:t>Both papers are written examinations (1 hour, 30 minutes), worth 90 marks and contribute to 50% of the total marks. They are divided into three sections:</w:t>
      </w:r>
    </w:p>
    <w:p w14:paraId="36405FE5" w14:textId="32A1C63B" w:rsidR="69BA6332" w:rsidRDefault="56E1E421" w:rsidP="789A0227">
      <w:pPr>
        <w:pStyle w:val="ListParagraph"/>
        <w:numPr>
          <w:ilvl w:val="0"/>
          <w:numId w:val="12"/>
        </w:numPr>
        <w:rPr>
          <w:rFonts w:eastAsiaTheme="minorEastAsia"/>
          <w:sz w:val="21"/>
          <w:szCs w:val="21"/>
        </w:rPr>
      </w:pPr>
      <w:r w:rsidRPr="789A0227">
        <w:rPr>
          <w:rFonts w:ascii="Arial" w:eastAsia="Arial" w:hAnsi="Arial" w:cs="Arial"/>
          <w:sz w:val="21"/>
          <w:szCs w:val="21"/>
        </w:rPr>
        <w:t>Section A – 35 marks</w:t>
      </w:r>
    </w:p>
    <w:p w14:paraId="03D71394" w14:textId="2BB3CBC0" w:rsidR="69BA6332" w:rsidRDefault="56E1E421" w:rsidP="789A0227">
      <w:pPr>
        <w:pStyle w:val="ListParagraph"/>
        <w:numPr>
          <w:ilvl w:val="0"/>
          <w:numId w:val="12"/>
        </w:numPr>
        <w:rPr>
          <w:rFonts w:eastAsiaTheme="minorEastAsia"/>
          <w:sz w:val="21"/>
          <w:szCs w:val="21"/>
        </w:rPr>
      </w:pPr>
      <w:r w:rsidRPr="789A0227">
        <w:rPr>
          <w:rFonts w:ascii="Arial" w:eastAsia="Arial" w:hAnsi="Arial" w:cs="Arial"/>
          <w:sz w:val="21"/>
          <w:szCs w:val="21"/>
        </w:rPr>
        <w:t>Section B – 30 marks</w:t>
      </w:r>
    </w:p>
    <w:p w14:paraId="0064386D" w14:textId="753EA248" w:rsidR="69BA6332" w:rsidRDefault="56E1E421" w:rsidP="789A0227">
      <w:pPr>
        <w:pStyle w:val="ListParagraph"/>
        <w:numPr>
          <w:ilvl w:val="0"/>
          <w:numId w:val="12"/>
        </w:numPr>
        <w:rPr>
          <w:rFonts w:eastAsiaTheme="minorEastAsia"/>
          <w:sz w:val="21"/>
          <w:szCs w:val="21"/>
        </w:rPr>
      </w:pPr>
      <w:r w:rsidRPr="789A0227">
        <w:rPr>
          <w:rFonts w:ascii="Arial" w:eastAsia="Arial" w:hAnsi="Arial" w:cs="Arial"/>
          <w:sz w:val="21"/>
          <w:szCs w:val="21"/>
        </w:rPr>
        <w:t>Section C – 20 marks</w:t>
      </w:r>
    </w:p>
    <w:p w14:paraId="39EC86A7" w14:textId="4FFF0A5D" w:rsidR="69BA6332" w:rsidRDefault="56E1E421" w:rsidP="56E1E421">
      <w:pPr>
        <w:rPr>
          <w:rFonts w:ascii="Arial" w:eastAsia="Arial" w:hAnsi="Arial" w:cs="Arial"/>
          <w:sz w:val="21"/>
          <w:szCs w:val="21"/>
        </w:rPr>
      </w:pPr>
      <w:r w:rsidRPr="789A0227">
        <w:rPr>
          <w:rFonts w:ascii="Arial" w:eastAsia="Arial" w:hAnsi="Arial" w:cs="Arial"/>
          <w:sz w:val="21"/>
          <w:szCs w:val="21"/>
        </w:rPr>
        <w:t xml:space="preserve">The papers consist of calculations, multiple-choice, short answer and extended-writing questions. Questions in section B and C are based on business contexts given in the paper. Calculators may be used in the examination. </w:t>
      </w:r>
    </w:p>
    <w:p w14:paraId="52590389" w14:textId="384B3D0B" w:rsidR="56E1E421" w:rsidRDefault="56E1E421" w:rsidP="56E1E421">
      <w:pPr>
        <w:rPr>
          <w:rFonts w:ascii="Arial" w:hAnsi="Arial" w:cs="Arial"/>
          <w:b/>
          <w:bCs/>
          <w:sz w:val="32"/>
          <w:szCs w:val="32"/>
        </w:rPr>
      </w:pPr>
    </w:p>
    <w:p w14:paraId="37E0F358" w14:textId="44A5C745" w:rsidR="56E1E421" w:rsidRDefault="56E1E421" w:rsidP="56E1E421">
      <w:pPr>
        <w:rPr>
          <w:rFonts w:ascii="Arial" w:hAnsi="Arial" w:cs="Arial"/>
          <w:b/>
          <w:bCs/>
          <w:sz w:val="32"/>
          <w:szCs w:val="32"/>
        </w:rPr>
      </w:pPr>
    </w:p>
    <w:p w14:paraId="5E3BA428" w14:textId="6154150F" w:rsidR="11E262DC" w:rsidRDefault="71E3F56A" w:rsidP="56E1E421">
      <w:pPr>
        <w:rPr>
          <w:rFonts w:ascii="Arial" w:eastAsia="Arial" w:hAnsi="Arial" w:cs="Arial"/>
          <w:b/>
          <w:bCs/>
          <w:sz w:val="20"/>
          <w:szCs w:val="20"/>
        </w:rPr>
      </w:pPr>
      <w:r w:rsidRPr="789A0227">
        <w:rPr>
          <w:rFonts w:ascii="Arial" w:eastAsia="Arial" w:hAnsi="Arial" w:cs="Arial"/>
          <w:b/>
          <w:bCs/>
          <w:sz w:val="20"/>
          <w:szCs w:val="20"/>
        </w:rPr>
        <w:t>Theme 1: Investigating a small business</w:t>
      </w:r>
    </w:p>
    <w:p w14:paraId="056883FF" w14:textId="25B10F89" w:rsidR="56E1E421" w:rsidRDefault="56E1E421" w:rsidP="56E1E421">
      <w:pPr>
        <w:rPr>
          <w:rFonts w:ascii="Arial" w:eastAsia="Arial" w:hAnsi="Arial" w:cs="Arial"/>
          <w:sz w:val="20"/>
          <w:szCs w:val="20"/>
        </w:rPr>
      </w:pPr>
      <w:r w:rsidRPr="16A9A0F5">
        <w:rPr>
          <w:rFonts w:ascii="Arial" w:eastAsia="Arial" w:hAnsi="Arial" w:cs="Arial"/>
          <w:sz w:val="20"/>
          <w:szCs w:val="20"/>
        </w:rPr>
        <w:t>Theme 1 concentrates on the key business concepts, issues and skills involved in starting and running a small business. It provides a framework for students to explore core concepts through the lens of an entrepreneur setting up a business. In this theme, students will be introduced to local and national business contexts and will develop an understanding of how these contexts impact business behaviour and decisions. Local contexts refer specifically to small businesses or those operating in a single UK location and national contexts relate to businesses operating in more than one location or across the UK.</w:t>
      </w:r>
      <w:r w:rsidR="79EA499F" w:rsidRPr="16A9A0F5">
        <w:rPr>
          <w:rFonts w:ascii="Arial" w:eastAsia="Arial" w:hAnsi="Arial" w:cs="Arial"/>
          <w:sz w:val="20"/>
          <w:szCs w:val="20"/>
        </w:rPr>
        <w:t xml:space="preserve"> </w:t>
      </w:r>
      <w:r w:rsidRPr="16A9A0F5">
        <w:rPr>
          <w:rFonts w:ascii="Arial" w:eastAsia="Arial" w:hAnsi="Arial" w:cs="Arial"/>
          <w:sz w:val="20"/>
          <w:szCs w:val="20"/>
        </w:rPr>
        <w:t>Students must develop an understanding of the interdependent nature of business activity through interactions between business operations, finance, marketing and human resources, as well as the relationship between the business and the environment in which it operates. Students must understand how these interdependencies and relationships underpin business decisions. Teaching approaches to the content must reflect this.</w:t>
      </w:r>
    </w:p>
    <w:p w14:paraId="31162562" w14:textId="62E338C4" w:rsidR="56E1E421" w:rsidRDefault="56E1E421" w:rsidP="56E1E421">
      <w:pPr>
        <w:rPr>
          <w:rFonts w:ascii="Arial" w:eastAsia="Arial" w:hAnsi="Arial" w:cs="Arial"/>
          <w:sz w:val="20"/>
          <w:szCs w:val="20"/>
        </w:rPr>
      </w:pPr>
    </w:p>
    <w:p w14:paraId="2968EE42" w14:textId="617B471A" w:rsidR="56E1E421" w:rsidRDefault="56E1E421" w:rsidP="56E1E421">
      <w:pPr>
        <w:rPr>
          <w:rFonts w:ascii="Arial" w:eastAsia="Arial" w:hAnsi="Arial" w:cs="Arial"/>
          <w:sz w:val="20"/>
          <w:szCs w:val="20"/>
        </w:rPr>
      </w:pPr>
      <w:r w:rsidRPr="789A0227">
        <w:rPr>
          <w:rFonts w:ascii="Arial" w:eastAsia="Arial" w:hAnsi="Arial" w:cs="Arial"/>
          <w:b/>
          <w:bCs/>
          <w:sz w:val="20"/>
          <w:szCs w:val="20"/>
        </w:rPr>
        <w:t>Content:</w:t>
      </w:r>
    </w:p>
    <w:p w14:paraId="11C82317" w14:textId="1C9F67E4" w:rsidR="56E1E421" w:rsidRDefault="56E1E421" w:rsidP="789A0227">
      <w:pPr>
        <w:pStyle w:val="ListParagraph"/>
        <w:numPr>
          <w:ilvl w:val="0"/>
          <w:numId w:val="4"/>
        </w:numPr>
        <w:rPr>
          <w:rFonts w:eastAsiaTheme="minorEastAsia"/>
          <w:sz w:val="20"/>
          <w:szCs w:val="20"/>
        </w:rPr>
      </w:pPr>
      <w:r w:rsidRPr="789A0227">
        <w:rPr>
          <w:rFonts w:ascii="Arial" w:eastAsia="Arial" w:hAnsi="Arial" w:cs="Arial"/>
          <w:sz w:val="20"/>
          <w:szCs w:val="20"/>
        </w:rPr>
        <w:t>Topic 1.1 Enterprise and entrepreneurship – students are introduced to the dynamic nature of business in relation to how and why business ideas come about. They also explore the impact of risk and reward on business activity and the role of entrepreneurship.</w:t>
      </w:r>
    </w:p>
    <w:p w14:paraId="5A46E46E" w14:textId="12B51C41" w:rsidR="56E1E421" w:rsidRDefault="56E1E421" w:rsidP="789A0227">
      <w:pPr>
        <w:pStyle w:val="ListParagraph"/>
        <w:numPr>
          <w:ilvl w:val="0"/>
          <w:numId w:val="4"/>
        </w:numPr>
        <w:rPr>
          <w:rFonts w:eastAsiaTheme="minorEastAsia"/>
          <w:sz w:val="20"/>
          <w:szCs w:val="20"/>
        </w:rPr>
      </w:pPr>
      <w:r w:rsidRPr="789A0227">
        <w:rPr>
          <w:rFonts w:ascii="Arial" w:eastAsia="Arial" w:hAnsi="Arial" w:cs="Arial"/>
          <w:sz w:val="20"/>
          <w:szCs w:val="20"/>
        </w:rPr>
        <w:t xml:space="preserve">Topic 1.2 </w:t>
      </w:r>
      <w:proofErr w:type="gramStart"/>
      <w:r w:rsidRPr="789A0227">
        <w:rPr>
          <w:rFonts w:ascii="Arial" w:eastAsia="Arial" w:hAnsi="Arial" w:cs="Arial"/>
          <w:sz w:val="20"/>
          <w:szCs w:val="20"/>
        </w:rPr>
        <w:t>Spotting</w:t>
      </w:r>
      <w:proofErr w:type="gramEnd"/>
      <w:r w:rsidRPr="789A0227">
        <w:rPr>
          <w:rFonts w:ascii="Arial" w:eastAsia="Arial" w:hAnsi="Arial" w:cs="Arial"/>
          <w:sz w:val="20"/>
          <w:szCs w:val="20"/>
        </w:rPr>
        <w:t xml:space="preserve"> a business opportunity – students will explore how new and small businesses identify opportunities through understanding customer needs and conducting market research. They will also focus on understanding the competition.</w:t>
      </w:r>
    </w:p>
    <w:p w14:paraId="12BCF582" w14:textId="3C925F75" w:rsidR="56E1E421" w:rsidRDefault="56E1E421" w:rsidP="789A0227">
      <w:pPr>
        <w:pStyle w:val="ListParagraph"/>
        <w:numPr>
          <w:ilvl w:val="0"/>
          <w:numId w:val="4"/>
        </w:numPr>
        <w:rPr>
          <w:rFonts w:eastAsiaTheme="minorEastAsia"/>
          <w:sz w:val="20"/>
          <w:szCs w:val="20"/>
        </w:rPr>
      </w:pPr>
      <w:r w:rsidRPr="789A0227">
        <w:rPr>
          <w:rFonts w:ascii="Arial" w:eastAsia="Arial" w:hAnsi="Arial" w:cs="Arial"/>
          <w:sz w:val="20"/>
          <w:szCs w:val="20"/>
        </w:rPr>
        <w:t xml:space="preserve">Topic 1.3 </w:t>
      </w:r>
      <w:proofErr w:type="gramStart"/>
      <w:r w:rsidRPr="789A0227">
        <w:rPr>
          <w:rFonts w:ascii="Arial" w:eastAsia="Arial" w:hAnsi="Arial" w:cs="Arial"/>
          <w:sz w:val="20"/>
          <w:szCs w:val="20"/>
        </w:rPr>
        <w:t>Putting</w:t>
      </w:r>
      <w:proofErr w:type="gramEnd"/>
      <w:r w:rsidRPr="789A0227">
        <w:rPr>
          <w:rFonts w:ascii="Arial" w:eastAsia="Arial" w:hAnsi="Arial" w:cs="Arial"/>
          <w:sz w:val="20"/>
          <w:szCs w:val="20"/>
        </w:rPr>
        <w:t xml:space="preserve"> a business idea into practice – this topic focuses on making a business idea happen through identifying aims and objectives and concentrating on the financial aspects.</w:t>
      </w:r>
    </w:p>
    <w:p w14:paraId="0599254E" w14:textId="4CFD2B36" w:rsidR="56E1E421" w:rsidRDefault="56E1E421" w:rsidP="789A0227">
      <w:pPr>
        <w:pStyle w:val="ListParagraph"/>
        <w:numPr>
          <w:ilvl w:val="0"/>
          <w:numId w:val="4"/>
        </w:numPr>
        <w:rPr>
          <w:rFonts w:eastAsiaTheme="minorEastAsia"/>
          <w:sz w:val="20"/>
          <w:szCs w:val="20"/>
        </w:rPr>
      </w:pPr>
      <w:r w:rsidRPr="789A0227">
        <w:rPr>
          <w:rFonts w:ascii="Arial" w:eastAsia="Arial" w:hAnsi="Arial" w:cs="Arial"/>
          <w:sz w:val="20"/>
          <w:szCs w:val="20"/>
        </w:rPr>
        <w:t xml:space="preserve">Topic 1.4 </w:t>
      </w:r>
      <w:proofErr w:type="gramStart"/>
      <w:r w:rsidRPr="789A0227">
        <w:rPr>
          <w:rFonts w:ascii="Arial" w:eastAsia="Arial" w:hAnsi="Arial" w:cs="Arial"/>
          <w:sz w:val="20"/>
          <w:szCs w:val="20"/>
        </w:rPr>
        <w:t>Making</w:t>
      </w:r>
      <w:proofErr w:type="gramEnd"/>
      <w:r w:rsidRPr="789A0227">
        <w:rPr>
          <w:rFonts w:ascii="Arial" w:eastAsia="Arial" w:hAnsi="Arial" w:cs="Arial"/>
          <w:sz w:val="20"/>
          <w:szCs w:val="20"/>
        </w:rPr>
        <w:t xml:space="preserve"> the business effective – students will explore a range of factors that impact on the success of the business, including location, the marketing mix and the business plan. </w:t>
      </w:r>
    </w:p>
    <w:p w14:paraId="165A11F9" w14:textId="527A8953" w:rsidR="56E1E421" w:rsidRDefault="56E1E421" w:rsidP="789A0227">
      <w:pPr>
        <w:pStyle w:val="ListParagraph"/>
        <w:numPr>
          <w:ilvl w:val="0"/>
          <w:numId w:val="4"/>
        </w:numPr>
        <w:rPr>
          <w:rFonts w:eastAsiaTheme="minorEastAsia"/>
          <w:sz w:val="20"/>
          <w:szCs w:val="20"/>
        </w:rPr>
      </w:pPr>
      <w:r w:rsidRPr="789A0227">
        <w:rPr>
          <w:rFonts w:ascii="Arial" w:eastAsia="Arial" w:hAnsi="Arial" w:cs="Arial"/>
          <w:sz w:val="20"/>
          <w:szCs w:val="20"/>
        </w:rPr>
        <w:t>Topic 1.5 Understanding external influences on business – students are introduced to a range of factors, many of which are outside of the immediate control of the business, such as stakeholders, technology, legislation and the economy. Students will explore how businesses respond to these influences.</w:t>
      </w:r>
    </w:p>
    <w:p w14:paraId="2333ADE4" w14:textId="1724BE5D" w:rsidR="56E1E421" w:rsidRDefault="56E1E421" w:rsidP="789A0227">
      <w:pPr>
        <w:rPr>
          <w:rFonts w:ascii="Arial" w:eastAsia="Arial" w:hAnsi="Arial" w:cs="Arial"/>
          <w:sz w:val="33"/>
          <w:szCs w:val="33"/>
        </w:rPr>
      </w:pPr>
    </w:p>
    <w:p w14:paraId="253C65BB" w14:textId="4BADD442" w:rsidR="56E1E421" w:rsidRDefault="56E1E421" w:rsidP="789A0227">
      <w:pPr>
        <w:rPr>
          <w:rFonts w:ascii="Arial" w:eastAsia="Arial" w:hAnsi="Arial" w:cs="Arial"/>
          <w:sz w:val="33"/>
          <w:szCs w:val="33"/>
        </w:rPr>
      </w:pPr>
    </w:p>
    <w:p w14:paraId="1D502A50" w14:textId="4FF93567" w:rsidR="56E1E421" w:rsidRDefault="56E1E421" w:rsidP="789A0227">
      <w:pPr>
        <w:rPr>
          <w:rFonts w:ascii="Arial" w:eastAsia="Arial" w:hAnsi="Arial" w:cs="Arial"/>
          <w:sz w:val="33"/>
          <w:szCs w:val="33"/>
        </w:rPr>
      </w:pPr>
    </w:p>
    <w:p w14:paraId="5515C321" w14:textId="515D0637" w:rsidR="56E1E421" w:rsidRDefault="56E1E421" w:rsidP="789A0227">
      <w:pPr>
        <w:rPr>
          <w:rFonts w:ascii="Arial" w:eastAsia="Arial" w:hAnsi="Arial" w:cs="Arial"/>
          <w:sz w:val="33"/>
          <w:szCs w:val="33"/>
        </w:rPr>
      </w:pPr>
    </w:p>
    <w:p w14:paraId="74AFFFE2" w14:textId="3C6ED63B" w:rsidR="56E1E421" w:rsidRDefault="56E1E421" w:rsidP="789A0227">
      <w:pPr>
        <w:rPr>
          <w:rFonts w:ascii="Arial" w:eastAsia="Arial" w:hAnsi="Arial" w:cs="Arial"/>
          <w:sz w:val="33"/>
          <w:szCs w:val="33"/>
        </w:rPr>
      </w:pPr>
    </w:p>
    <w:p w14:paraId="4A8F02D6" w14:textId="5A46B1FE" w:rsidR="70A9B258" w:rsidRDefault="70A9B258" w:rsidP="789A0227">
      <w:pPr>
        <w:rPr>
          <w:rFonts w:ascii="Arial" w:eastAsia="Arial" w:hAnsi="Arial" w:cs="Arial"/>
          <w:sz w:val="33"/>
          <w:szCs w:val="33"/>
        </w:rPr>
      </w:pPr>
    </w:p>
    <w:p w14:paraId="65AE4892" w14:textId="7A2D6BF0" w:rsidR="11E262DC" w:rsidRDefault="71E3F56A" w:rsidP="273FBF55">
      <w:pPr>
        <w:rPr>
          <w:rFonts w:ascii="Arial" w:eastAsia="Arial" w:hAnsi="Arial" w:cs="Arial"/>
          <w:b/>
          <w:bCs/>
          <w:sz w:val="20"/>
          <w:szCs w:val="20"/>
        </w:rPr>
      </w:pPr>
      <w:r w:rsidRPr="789A0227">
        <w:rPr>
          <w:rFonts w:ascii="Arial" w:eastAsia="Arial" w:hAnsi="Arial" w:cs="Arial"/>
          <w:b/>
          <w:bCs/>
          <w:sz w:val="20"/>
          <w:szCs w:val="20"/>
        </w:rPr>
        <w:t>Topic 1.1 Enterprise and entrepreneurship</w:t>
      </w:r>
    </w:p>
    <w:tbl>
      <w:tblPr>
        <w:tblStyle w:val="TableGrid"/>
        <w:tblW w:w="0" w:type="auto"/>
        <w:tblLayout w:type="fixed"/>
        <w:tblLook w:val="06A0" w:firstRow="1" w:lastRow="0" w:firstColumn="1" w:lastColumn="0" w:noHBand="1" w:noVBand="1"/>
      </w:tblPr>
      <w:tblGrid>
        <w:gridCol w:w="3870"/>
        <w:gridCol w:w="10530"/>
      </w:tblGrid>
      <w:tr w:rsidR="273FBF55" w14:paraId="49402AA6" w14:textId="77777777" w:rsidTr="77FC1195">
        <w:tc>
          <w:tcPr>
            <w:tcW w:w="3870" w:type="dxa"/>
            <w:shd w:val="clear" w:color="auto" w:fill="000000" w:themeFill="text1"/>
            <w:vAlign w:val="center"/>
          </w:tcPr>
          <w:p w14:paraId="2DAD6209" w14:textId="7489AF1C" w:rsidR="273FBF55" w:rsidRDefault="273FBF55" w:rsidP="273FBF55">
            <w:pPr>
              <w:jc w:val="center"/>
              <w:rPr>
                <w:rFonts w:ascii="Arial" w:eastAsia="Arial" w:hAnsi="Arial" w:cs="Arial"/>
                <w:sz w:val="20"/>
                <w:szCs w:val="20"/>
              </w:rPr>
            </w:pPr>
            <w:r w:rsidRPr="789A0227">
              <w:rPr>
                <w:rFonts w:ascii="Arial" w:eastAsia="Arial" w:hAnsi="Arial" w:cs="Arial"/>
                <w:sz w:val="20"/>
                <w:szCs w:val="20"/>
              </w:rPr>
              <w:t>Subject content</w:t>
            </w:r>
          </w:p>
        </w:tc>
        <w:tc>
          <w:tcPr>
            <w:tcW w:w="10530" w:type="dxa"/>
            <w:shd w:val="clear" w:color="auto" w:fill="000000" w:themeFill="text1"/>
            <w:vAlign w:val="center"/>
          </w:tcPr>
          <w:p w14:paraId="61F4CADB" w14:textId="2A380288" w:rsidR="273FBF55" w:rsidRDefault="273FBF55" w:rsidP="273FBF55">
            <w:pPr>
              <w:jc w:val="center"/>
              <w:rPr>
                <w:rFonts w:ascii="Arial" w:eastAsia="Arial" w:hAnsi="Arial" w:cs="Arial"/>
                <w:sz w:val="20"/>
                <w:szCs w:val="20"/>
              </w:rPr>
            </w:pPr>
            <w:r w:rsidRPr="789A0227">
              <w:rPr>
                <w:rFonts w:ascii="Arial" w:eastAsia="Arial" w:hAnsi="Arial" w:cs="Arial"/>
                <w:sz w:val="20"/>
                <w:szCs w:val="20"/>
              </w:rPr>
              <w:t>What students need to learn:</w:t>
            </w:r>
          </w:p>
        </w:tc>
      </w:tr>
      <w:tr w:rsidR="69BA6332" w14:paraId="71368F9A" w14:textId="77777777" w:rsidTr="77FC1195">
        <w:tc>
          <w:tcPr>
            <w:tcW w:w="3870" w:type="dxa"/>
          </w:tcPr>
          <w:p w14:paraId="5F0EAF75" w14:textId="1DDA4011" w:rsidR="69BA6332" w:rsidRDefault="7CCD5BE3" w:rsidP="19B73331">
            <w:pPr>
              <w:pStyle w:val="Text"/>
              <w:spacing w:before="60" w:after="60" w:line="240" w:lineRule="atLeast"/>
              <w:rPr>
                <w:rFonts w:ascii="Arial" w:eastAsia="Arial" w:hAnsi="Arial" w:cs="Arial"/>
                <w:sz w:val="20"/>
                <w:szCs w:val="20"/>
              </w:rPr>
            </w:pPr>
            <w:r w:rsidRPr="789A0227">
              <w:rPr>
                <w:rFonts w:ascii="Arial" w:eastAsia="Arial" w:hAnsi="Arial" w:cs="Arial"/>
                <w:sz w:val="20"/>
                <w:szCs w:val="20"/>
                <w:lang w:val="en-US"/>
              </w:rPr>
              <w:t>Term 1 – Course introduction</w:t>
            </w:r>
          </w:p>
          <w:p w14:paraId="363D35EC" w14:textId="5922AE32" w:rsidR="69BA6332" w:rsidRDefault="69BA6332" w:rsidP="789A0227">
            <w:pPr>
              <w:rPr>
                <w:rFonts w:ascii="Arial" w:eastAsia="Arial" w:hAnsi="Arial" w:cs="Arial"/>
                <w:sz w:val="20"/>
                <w:szCs w:val="20"/>
              </w:rPr>
            </w:pPr>
          </w:p>
        </w:tc>
        <w:tc>
          <w:tcPr>
            <w:tcW w:w="10530" w:type="dxa"/>
          </w:tcPr>
          <w:p w14:paraId="76C02478" w14:textId="6B73DE11" w:rsidR="69BA6332" w:rsidRDefault="69BA6332" w:rsidP="69BA6332">
            <w:pPr>
              <w:pStyle w:val="ListParagraph"/>
              <w:numPr>
                <w:ilvl w:val="0"/>
                <w:numId w:val="13"/>
              </w:numPr>
              <w:rPr>
                <w:rFonts w:ascii="Arial" w:eastAsia="Arial" w:hAnsi="Arial" w:cs="Arial"/>
                <w:sz w:val="20"/>
                <w:szCs w:val="20"/>
              </w:rPr>
            </w:pPr>
            <w:r w:rsidRPr="789A0227">
              <w:rPr>
                <w:rFonts w:ascii="Arial" w:eastAsia="Arial" w:hAnsi="Arial" w:cs="Arial"/>
                <w:sz w:val="20"/>
                <w:szCs w:val="20"/>
              </w:rPr>
              <w:t>Introduction to small businesses</w:t>
            </w:r>
          </w:p>
          <w:p w14:paraId="5BD4FCBE" w14:textId="7A286FF2" w:rsidR="69BA6332" w:rsidRDefault="69BA6332" w:rsidP="69BA6332">
            <w:pPr>
              <w:pStyle w:val="ListParagraph"/>
              <w:numPr>
                <w:ilvl w:val="0"/>
                <w:numId w:val="13"/>
              </w:numPr>
              <w:rPr>
                <w:rFonts w:ascii="Arial" w:eastAsia="Arial" w:hAnsi="Arial" w:cs="Arial"/>
                <w:sz w:val="20"/>
                <w:szCs w:val="20"/>
              </w:rPr>
            </w:pPr>
            <w:r w:rsidRPr="789A0227">
              <w:rPr>
                <w:rFonts w:ascii="Arial" w:eastAsia="Arial" w:hAnsi="Arial" w:cs="Arial"/>
                <w:sz w:val="20"/>
                <w:szCs w:val="20"/>
              </w:rPr>
              <w:t>How and why small businesses are created?</w:t>
            </w:r>
          </w:p>
          <w:p w14:paraId="50B9BEB5" w14:textId="6A14344F" w:rsidR="69BA6332" w:rsidRDefault="69BA6332" w:rsidP="69BA6332">
            <w:pPr>
              <w:pStyle w:val="ListParagraph"/>
              <w:numPr>
                <w:ilvl w:val="0"/>
                <w:numId w:val="13"/>
              </w:numPr>
              <w:rPr>
                <w:rFonts w:ascii="Arial" w:eastAsia="Arial" w:hAnsi="Arial" w:cs="Arial"/>
                <w:sz w:val="20"/>
                <w:szCs w:val="20"/>
              </w:rPr>
            </w:pPr>
            <w:r w:rsidRPr="789A0227">
              <w:rPr>
                <w:rFonts w:ascii="Arial" w:eastAsia="Arial" w:hAnsi="Arial" w:cs="Arial"/>
                <w:sz w:val="20"/>
                <w:szCs w:val="20"/>
              </w:rPr>
              <w:t>Overview of key features of small businesses</w:t>
            </w:r>
          </w:p>
          <w:p w14:paraId="2D40A6D4" w14:textId="34E2E56F" w:rsidR="69BA6332" w:rsidRDefault="69BA6332" w:rsidP="69BA6332">
            <w:pPr>
              <w:pStyle w:val="ListParagraph"/>
              <w:numPr>
                <w:ilvl w:val="0"/>
                <w:numId w:val="13"/>
              </w:numPr>
              <w:rPr>
                <w:rFonts w:ascii="Arial" w:eastAsia="Arial" w:hAnsi="Arial" w:cs="Arial"/>
                <w:sz w:val="20"/>
                <w:szCs w:val="20"/>
              </w:rPr>
            </w:pPr>
            <w:r w:rsidRPr="789A0227">
              <w:rPr>
                <w:rFonts w:ascii="Arial" w:eastAsia="Arial" w:hAnsi="Arial" w:cs="Arial"/>
                <w:sz w:val="20"/>
                <w:szCs w:val="20"/>
              </w:rPr>
              <w:t>Overview of assessment structure of the course</w:t>
            </w:r>
          </w:p>
        </w:tc>
      </w:tr>
      <w:tr w:rsidR="273FBF55" w14:paraId="75302697" w14:textId="77777777" w:rsidTr="77FC1195">
        <w:tc>
          <w:tcPr>
            <w:tcW w:w="3870" w:type="dxa"/>
          </w:tcPr>
          <w:p w14:paraId="5ED556B6" w14:textId="05102239" w:rsidR="273FBF55" w:rsidRDefault="273FBF55" w:rsidP="19B73331">
            <w:pPr>
              <w:rPr>
                <w:rFonts w:ascii="Arial" w:eastAsia="Arial" w:hAnsi="Arial" w:cs="Arial"/>
                <w:sz w:val="20"/>
                <w:szCs w:val="20"/>
              </w:rPr>
            </w:pPr>
            <w:r w:rsidRPr="789A0227">
              <w:rPr>
                <w:rFonts w:ascii="Arial" w:eastAsia="Arial" w:hAnsi="Arial" w:cs="Arial"/>
                <w:sz w:val="20"/>
                <w:szCs w:val="20"/>
              </w:rPr>
              <w:t>1.1.1 The dynamic nature of business</w:t>
            </w:r>
          </w:p>
        </w:tc>
        <w:tc>
          <w:tcPr>
            <w:tcW w:w="10530" w:type="dxa"/>
          </w:tcPr>
          <w:p w14:paraId="39F8FFD1" w14:textId="0C012D27"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Why new business ideas come about: </w:t>
            </w:r>
          </w:p>
          <w:p w14:paraId="62E25804" w14:textId="68043776"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changes in technology </w:t>
            </w:r>
          </w:p>
          <w:p w14:paraId="4E5C65CE" w14:textId="3119DF7E"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changes in what consumers want </w:t>
            </w:r>
          </w:p>
          <w:p w14:paraId="7A7B3B74" w14:textId="5E645073"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w:t>
            </w:r>
            <w:proofErr w:type="gramStart"/>
            <w:r w:rsidRPr="789A0227">
              <w:rPr>
                <w:rFonts w:ascii="Arial" w:eastAsia="Arial" w:hAnsi="Arial" w:cs="Arial"/>
                <w:sz w:val="20"/>
                <w:szCs w:val="20"/>
              </w:rPr>
              <w:t>products</w:t>
            </w:r>
            <w:proofErr w:type="gramEnd"/>
            <w:r w:rsidRPr="789A0227">
              <w:rPr>
                <w:rFonts w:ascii="Arial" w:eastAsia="Arial" w:hAnsi="Arial" w:cs="Arial"/>
                <w:sz w:val="20"/>
                <w:szCs w:val="20"/>
              </w:rPr>
              <w:t xml:space="preserve"> and services becoming obsolete.  </w:t>
            </w:r>
          </w:p>
          <w:p w14:paraId="7F2E9076" w14:textId="5787EFC8"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How new business ideas come about: </w:t>
            </w:r>
          </w:p>
          <w:p w14:paraId="036A034B" w14:textId="1947A472"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original ideas  </w:t>
            </w:r>
          </w:p>
          <w:p w14:paraId="566189F2" w14:textId="232BAF85" w:rsidR="273FBF55" w:rsidRDefault="273FBF55" w:rsidP="273FBF55">
            <w:pPr>
              <w:rPr>
                <w:rFonts w:ascii="Arial" w:eastAsia="Arial" w:hAnsi="Arial" w:cs="Arial"/>
                <w:sz w:val="20"/>
                <w:szCs w:val="20"/>
              </w:rPr>
            </w:pPr>
            <w:r w:rsidRPr="789A0227">
              <w:rPr>
                <w:rFonts w:ascii="Arial" w:eastAsia="Arial" w:hAnsi="Arial" w:cs="Arial"/>
                <w:sz w:val="20"/>
                <w:szCs w:val="20"/>
              </w:rPr>
              <w:t>● adapting existing products/services/ideas.</w:t>
            </w:r>
          </w:p>
        </w:tc>
      </w:tr>
      <w:tr w:rsidR="273FBF55" w14:paraId="4CE56AE1" w14:textId="77777777" w:rsidTr="77FC1195">
        <w:tc>
          <w:tcPr>
            <w:tcW w:w="3870" w:type="dxa"/>
          </w:tcPr>
          <w:p w14:paraId="3DCFE46B" w14:textId="5EDA34EE" w:rsidR="273FBF55" w:rsidRDefault="273FBF55" w:rsidP="250F13E8">
            <w:pPr>
              <w:rPr>
                <w:rFonts w:ascii="Arial" w:eastAsia="Arial" w:hAnsi="Arial" w:cs="Arial"/>
                <w:sz w:val="20"/>
                <w:szCs w:val="20"/>
              </w:rPr>
            </w:pPr>
            <w:r w:rsidRPr="789A0227">
              <w:rPr>
                <w:rFonts w:ascii="Arial" w:eastAsia="Arial" w:hAnsi="Arial" w:cs="Arial"/>
                <w:sz w:val="20"/>
                <w:szCs w:val="20"/>
              </w:rPr>
              <w:t>1.1.2 Risk and reward</w:t>
            </w:r>
          </w:p>
        </w:tc>
        <w:tc>
          <w:tcPr>
            <w:tcW w:w="10530" w:type="dxa"/>
          </w:tcPr>
          <w:p w14:paraId="29E162A4" w14:textId="05D0B344"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The impact of risk and reward on business activity: </w:t>
            </w:r>
          </w:p>
          <w:p w14:paraId="581D8A0F" w14:textId="1C7CBF0F"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risk: business failure, financial loss, lack of security </w:t>
            </w:r>
          </w:p>
          <w:p w14:paraId="3D4E41AE" w14:textId="435DDE1D"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w:t>
            </w:r>
            <w:proofErr w:type="gramStart"/>
            <w:r w:rsidRPr="789A0227">
              <w:rPr>
                <w:rFonts w:ascii="Arial" w:eastAsia="Arial" w:hAnsi="Arial" w:cs="Arial"/>
                <w:sz w:val="20"/>
                <w:szCs w:val="20"/>
              </w:rPr>
              <w:t>reward</w:t>
            </w:r>
            <w:proofErr w:type="gramEnd"/>
            <w:r w:rsidRPr="789A0227">
              <w:rPr>
                <w:rFonts w:ascii="Arial" w:eastAsia="Arial" w:hAnsi="Arial" w:cs="Arial"/>
                <w:sz w:val="20"/>
                <w:szCs w:val="20"/>
              </w:rPr>
              <w:t>: business success, profit, independence.</w:t>
            </w:r>
          </w:p>
        </w:tc>
      </w:tr>
      <w:tr w:rsidR="273FBF55" w14:paraId="733E9A1A" w14:textId="77777777" w:rsidTr="77FC1195">
        <w:tc>
          <w:tcPr>
            <w:tcW w:w="3870" w:type="dxa"/>
          </w:tcPr>
          <w:p w14:paraId="60E417DA" w14:textId="3F886C9C" w:rsidR="273FBF55" w:rsidRDefault="273FBF55" w:rsidP="5A98DA90">
            <w:pPr>
              <w:rPr>
                <w:rFonts w:ascii="Arial" w:eastAsia="Arial" w:hAnsi="Arial" w:cs="Arial"/>
                <w:sz w:val="20"/>
                <w:szCs w:val="20"/>
              </w:rPr>
            </w:pPr>
            <w:r w:rsidRPr="789A0227">
              <w:rPr>
                <w:rFonts w:ascii="Arial" w:eastAsia="Arial" w:hAnsi="Arial" w:cs="Arial"/>
                <w:sz w:val="20"/>
                <w:szCs w:val="20"/>
              </w:rPr>
              <w:t>1.1.3 The role of business enterprise</w:t>
            </w:r>
          </w:p>
        </w:tc>
        <w:tc>
          <w:tcPr>
            <w:tcW w:w="10530" w:type="dxa"/>
          </w:tcPr>
          <w:p w14:paraId="4AD10CA0" w14:textId="61FFD6E8"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The role of business enterprise and the purpose of business activity: </w:t>
            </w:r>
          </w:p>
          <w:p w14:paraId="387D43B2" w14:textId="05E66C0A"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to produce goods or services </w:t>
            </w:r>
          </w:p>
          <w:p w14:paraId="43D67BDB" w14:textId="13CFA349"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to meet customer needs </w:t>
            </w:r>
          </w:p>
          <w:p w14:paraId="5C1E8C4A" w14:textId="4C7BCD15"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w:t>
            </w:r>
            <w:proofErr w:type="gramStart"/>
            <w:r w:rsidRPr="789A0227">
              <w:rPr>
                <w:rFonts w:ascii="Arial" w:eastAsia="Arial" w:hAnsi="Arial" w:cs="Arial"/>
                <w:sz w:val="20"/>
                <w:szCs w:val="20"/>
              </w:rPr>
              <w:t>to</w:t>
            </w:r>
            <w:proofErr w:type="gramEnd"/>
            <w:r w:rsidRPr="789A0227">
              <w:rPr>
                <w:rFonts w:ascii="Arial" w:eastAsia="Arial" w:hAnsi="Arial" w:cs="Arial"/>
                <w:sz w:val="20"/>
                <w:szCs w:val="20"/>
              </w:rPr>
              <w:t xml:space="preserve"> add value: convenience, branding, quality, design, unique selling points.  </w:t>
            </w:r>
          </w:p>
          <w:p w14:paraId="228A7EE4" w14:textId="51935822"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The role of entrepreneurship: </w:t>
            </w:r>
          </w:p>
          <w:p w14:paraId="36FD1FC3" w14:textId="622D6E0D"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w:t>
            </w:r>
            <w:proofErr w:type="gramStart"/>
            <w:r w:rsidRPr="789A0227">
              <w:rPr>
                <w:rFonts w:ascii="Arial" w:eastAsia="Arial" w:hAnsi="Arial" w:cs="Arial"/>
                <w:sz w:val="20"/>
                <w:szCs w:val="20"/>
              </w:rPr>
              <w:t>an</w:t>
            </w:r>
            <w:proofErr w:type="gramEnd"/>
            <w:r w:rsidRPr="789A0227">
              <w:rPr>
                <w:rFonts w:ascii="Arial" w:eastAsia="Arial" w:hAnsi="Arial" w:cs="Arial"/>
                <w:sz w:val="20"/>
                <w:szCs w:val="20"/>
              </w:rPr>
              <w:t xml:space="preserve"> entrepreneur: organises resources, makes business decisions, takes risks.</w:t>
            </w:r>
          </w:p>
        </w:tc>
      </w:tr>
    </w:tbl>
    <w:p w14:paraId="211FCA10" w14:textId="4FAFEAAF" w:rsidR="77FC1195" w:rsidRDefault="77FC1195"/>
    <w:p w14:paraId="491FD8EB" w14:textId="4B90ADE8" w:rsidR="7D655A29" w:rsidRDefault="7D655A29"/>
    <w:p w14:paraId="5EB3F3A8" w14:textId="6A710B4F" w:rsidR="273FBF55" w:rsidRDefault="273FBF55"/>
    <w:p w14:paraId="119429AB" w14:textId="61758455" w:rsidR="273FBF55" w:rsidRDefault="273FBF55" w:rsidP="273FBF55"/>
    <w:p w14:paraId="19FFA411" w14:textId="6ECBCA4C" w:rsidR="273FBF55" w:rsidRDefault="273FBF55" w:rsidP="273FBF55"/>
    <w:p w14:paraId="782885BB" w14:textId="26F74109" w:rsidR="273FBF55" w:rsidRDefault="273FBF55" w:rsidP="273FBF55"/>
    <w:p w14:paraId="4AE04CFD" w14:textId="680EEE4E" w:rsidR="56E1E421" w:rsidRDefault="56E1E421" w:rsidP="56E1E421"/>
    <w:p w14:paraId="1AA2C627" w14:textId="477DA2AA" w:rsidR="56E1E421" w:rsidRDefault="56E1E421" w:rsidP="56E1E421"/>
    <w:p w14:paraId="4FD9406E" w14:textId="16BE6844" w:rsidR="56E1E421" w:rsidRDefault="56E1E421" w:rsidP="56E1E421"/>
    <w:p w14:paraId="1C8F43B8" w14:textId="3297341A" w:rsidR="11E262DC" w:rsidRDefault="273FBF55" w:rsidP="273FBF55">
      <w:pPr>
        <w:rPr>
          <w:rFonts w:ascii="Arial" w:hAnsi="Arial" w:cs="Arial"/>
          <w:b/>
          <w:bCs/>
          <w:sz w:val="20"/>
          <w:szCs w:val="20"/>
        </w:rPr>
      </w:pPr>
      <w:r w:rsidRPr="789A0227">
        <w:rPr>
          <w:rFonts w:ascii="Arial" w:hAnsi="Arial" w:cs="Arial"/>
          <w:b/>
          <w:bCs/>
          <w:sz w:val="20"/>
          <w:szCs w:val="20"/>
        </w:rPr>
        <w:t xml:space="preserve">Topic 1.2 </w:t>
      </w:r>
      <w:proofErr w:type="gramStart"/>
      <w:r w:rsidRPr="789A0227">
        <w:rPr>
          <w:rFonts w:ascii="Arial" w:hAnsi="Arial" w:cs="Arial"/>
          <w:b/>
          <w:bCs/>
          <w:sz w:val="20"/>
          <w:szCs w:val="20"/>
        </w:rPr>
        <w:t>Spotting</w:t>
      </w:r>
      <w:proofErr w:type="gramEnd"/>
      <w:r w:rsidRPr="789A0227">
        <w:rPr>
          <w:rFonts w:ascii="Arial" w:hAnsi="Arial" w:cs="Arial"/>
          <w:b/>
          <w:bCs/>
          <w:sz w:val="20"/>
          <w:szCs w:val="20"/>
        </w:rPr>
        <w:t xml:space="preserve"> a business opportunity</w:t>
      </w:r>
    </w:p>
    <w:tbl>
      <w:tblPr>
        <w:tblStyle w:val="TableGrid"/>
        <w:tblW w:w="0" w:type="auto"/>
        <w:tblLayout w:type="fixed"/>
        <w:tblLook w:val="06A0" w:firstRow="1" w:lastRow="0" w:firstColumn="1" w:lastColumn="0" w:noHBand="1" w:noVBand="1"/>
      </w:tblPr>
      <w:tblGrid>
        <w:gridCol w:w="3870"/>
        <w:gridCol w:w="10530"/>
      </w:tblGrid>
      <w:tr w:rsidR="273FBF55" w14:paraId="018EFD18" w14:textId="77777777" w:rsidTr="789A0227">
        <w:tc>
          <w:tcPr>
            <w:tcW w:w="3870" w:type="dxa"/>
            <w:shd w:val="clear" w:color="auto" w:fill="000000" w:themeFill="text1"/>
            <w:vAlign w:val="center"/>
          </w:tcPr>
          <w:p w14:paraId="0A0256C9" w14:textId="7489AF1C" w:rsidR="273FBF55" w:rsidRDefault="273FBF55" w:rsidP="273FBF55">
            <w:pPr>
              <w:jc w:val="center"/>
              <w:rPr>
                <w:rFonts w:ascii="Arial" w:eastAsia="Arial" w:hAnsi="Arial" w:cs="Arial"/>
                <w:sz w:val="20"/>
                <w:szCs w:val="20"/>
              </w:rPr>
            </w:pPr>
            <w:r w:rsidRPr="789A0227">
              <w:rPr>
                <w:rFonts w:ascii="Arial" w:eastAsia="Arial" w:hAnsi="Arial" w:cs="Arial"/>
                <w:sz w:val="20"/>
                <w:szCs w:val="20"/>
              </w:rPr>
              <w:t>Subject content</w:t>
            </w:r>
          </w:p>
        </w:tc>
        <w:tc>
          <w:tcPr>
            <w:tcW w:w="10530" w:type="dxa"/>
            <w:shd w:val="clear" w:color="auto" w:fill="000000" w:themeFill="text1"/>
            <w:vAlign w:val="center"/>
          </w:tcPr>
          <w:p w14:paraId="5C55196B" w14:textId="2A380288" w:rsidR="273FBF55" w:rsidRDefault="273FBF55" w:rsidP="273FBF55">
            <w:pPr>
              <w:jc w:val="center"/>
              <w:rPr>
                <w:rFonts w:ascii="Arial" w:eastAsia="Arial" w:hAnsi="Arial" w:cs="Arial"/>
                <w:sz w:val="20"/>
                <w:szCs w:val="20"/>
              </w:rPr>
            </w:pPr>
            <w:r w:rsidRPr="789A0227">
              <w:rPr>
                <w:rFonts w:ascii="Arial" w:eastAsia="Arial" w:hAnsi="Arial" w:cs="Arial"/>
                <w:sz w:val="20"/>
                <w:szCs w:val="20"/>
              </w:rPr>
              <w:t>What students need to learn:</w:t>
            </w:r>
          </w:p>
        </w:tc>
      </w:tr>
      <w:tr w:rsidR="273FBF55" w14:paraId="514A35D9" w14:textId="77777777" w:rsidTr="789A0227">
        <w:tc>
          <w:tcPr>
            <w:tcW w:w="3870" w:type="dxa"/>
          </w:tcPr>
          <w:p w14:paraId="45C94233" w14:textId="0856EC65" w:rsidR="273FBF55" w:rsidRDefault="273FBF55" w:rsidP="5C0209FC">
            <w:pPr>
              <w:rPr>
                <w:rFonts w:ascii="Arial" w:eastAsia="Arial" w:hAnsi="Arial" w:cs="Arial"/>
                <w:sz w:val="20"/>
                <w:szCs w:val="20"/>
              </w:rPr>
            </w:pPr>
            <w:r w:rsidRPr="789A0227">
              <w:rPr>
                <w:rFonts w:ascii="Arial" w:eastAsia="Arial" w:hAnsi="Arial" w:cs="Arial"/>
                <w:sz w:val="20"/>
                <w:szCs w:val="20"/>
              </w:rPr>
              <w:t>1.2.1 Customer needs</w:t>
            </w:r>
          </w:p>
        </w:tc>
        <w:tc>
          <w:tcPr>
            <w:tcW w:w="10530" w:type="dxa"/>
          </w:tcPr>
          <w:p w14:paraId="6D702FDF" w14:textId="68EF7058"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Identifying and understanding customer needs: </w:t>
            </w:r>
          </w:p>
          <w:p w14:paraId="2B0A972D" w14:textId="4E25DBC1"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what customer needs are: price, quality, choice, convenience </w:t>
            </w:r>
          </w:p>
          <w:p w14:paraId="796F776E" w14:textId="05E14927"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w:t>
            </w:r>
            <w:proofErr w:type="gramStart"/>
            <w:r w:rsidRPr="789A0227">
              <w:rPr>
                <w:rFonts w:ascii="Arial" w:eastAsia="Arial" w:hAnsi="Arial" w:cs="Arial"/>
                <w:sz w:val="20"/>
                <w:szCs w:val="20"/>
              </w:rPr>
              <w:t>the</w:t>
            </w:r>
            <w:proofErr w:type="gramEnd"/>
            <w:r w:rsidRPr="789A0227">
              <w:rPr>
                <w:rFonts w:ascii="Arial" w:eastAsia="Arial" w:hAnsi="Arial" w:cs="Arial"/>
                <w:sz w:val="20"/>
                <w:szCs w:val="20"/>
              </w:rPr>
              <w:t xml:space="preserve"> importance of identifying and understanding customers: generating sales, business survival.</w:t>
            </w:r>
          </w:p>
        </w:tc>
      </w:tr>
      <w:tr w:rsidR="273FBF55" w14:paraId="25A83548" w14:textId="77777777" w:rsidTr="789A0227">
        <w:tc>
          <w:tcPr>
            <w:tcW w:w="3870" w:type="dxa"/>
          </w:tcPr>
          <w:p w14:paraId="12649044" w14:textId="25BB2086" w:rsidR="273FBF55" w:rsidRDefault="273FBF55" w:rsidP="3E192297">
            <w:pPr>
              <w:rPr>
                <w:rFonts w:ascii="Arial" w:eastAsia="Arial" w:hAnsi="Arial" w:cs="Arial"/>
                <w:sz w:val="20"/>
                <w:szCs w:val="20"/>
              </w:rPr>
            </w:pPr>
            <w:r w:rsidRPr="789A0227">
              <w:rPr>
                <w:rFonts w:ascii="Arial" w:eastAsia="Arial" w:hAnsi="Arial" w:cs="Arial"/>
                <w:sz w:val="20"/>
                <w:szCs w:val="20"/>
              </w:rPr>
              <w:t>1.2.2 Market research</w:t>
            </w:r>
          </w:p>
        </w:tc>
        <w:tc>
          <w:tcPr>
            <w:tcW w:w="10530" w:type="dxa"/>
          </w:tcPr>
          <w:p w14:paraId="660F40A0" w14:textId="04711504"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The purpose of market research: </w:t>
            </w:r>
          </w:p>
          <w:p w14:paraId="035FCAFD" w14:textId="21B6DA23"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to identify and understand customer needs </w:t>
            </w:r>
          </w:p>
          <w:p w14:paraId="14FB5CC3" w14:textId="7B1892C9"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to identify gaps in the market </w:t>
            </w:r>
          </w:p>
          <w:p w14:paraId="1941B812" w14:textId="35028945"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to reduce risk </w:t>
            </w:r>
          </w:p>
          <w:p w14:paraId="42D51C93" w14:textId="4C5452B2"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w:t>
            </w:r>
            <w:proofErr w:type="gramStart"/>
            <w:r w:rsidRPr="789A0227">
              <w:rPr>
                <w:rFonts w:ascii="Arial" w:eastAsia="Arial" w:hAnsi="Arial" w:cs="Arial"/>
                <w:sz w:val="20"/>
                <w:szCs w:val="20"/>
              </w:rPr>
              <w:t>to</w:t>
            </w:r>
            <w:proofErr w:type="gramEnd"/>
            <w:r w:rsidRPr="789A0227">
              <w:rPr>
                <w:rFonts w:ascii="Arial" w:eastAsia="Arial" w:hAnsi="Arial" w:cs="Arial"/>
                <w:sz w:val="20"/>
                <w:szCs w:val="20"/>
              </w:rPr>
              <w:t xml:space="preserve"> inform business decisions.  </w:t>
            </w:r>
          </w:p>
          <w:p w14:paraId="5C8FB46E" w14:textId="5420442D"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Methods of market research: </w:t>
            </w:r>
          </w:p>
          <w:p w14:paraId="3D800E96" w14:textId="17345FF5"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primary research: survey, questionnaire, focus group, observation </w:t>
            </w:r>
          </w:p>
          <w:p w14:paraId="7508CFB6" w14:textId="72ACC8F0"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w:t>
            </w:r>
            <w:proofErr w:type="gramStart"/>
            <w:r w:rsidRPr="789A0227">
              <w:rPr>
                <w:rFonts w:ascii="Arial" w:eastAsia="Arial" w:hAnsi="Arial" w:cs="Arial"/>
                <w:sz w:val="20"/>
                <w:szCs w:val="20"/>
              </w:rPr>
              <w:t>secondary</w:t>
            </w:r>
            <w:proofErr w:type="gramEnd"/>
            <w:r w:rsidRPr="789A0227">
              <w:rPr>
                <w:rFonts w:ascii="Arial" w:eastAsia="Arial" w:hAnsi="Arial" w:cs="Arial"/>
                <w:sz w:val="20"/>
                <w:szCs w:val="20"/>
              </w:rPr>
              <w:t xml:space="preserve"> research: internet, market reports, government reports.  </w:t>
            </w:r>
          </w:p>
          <w:p w14:paraId="4A8EC7B7" w14:textId="5A20DF42"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The use of data in market research: </w:t>
            </w:r>
          </w:p>
          <w:p w14:paraId="330C288E" w14:textId="7CA7A5A9"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qualitative and quantitative data </w:t>
            </w:r>
          </w:p>
          <w:p w14:paraId="3128CAC5" w14:textId="3E8EAB9A"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the role of social media in collecting market research data </w:t>
            </w:r>
          </w:p>
          <w:p w14:paraId="04693937" w14:textId="42A98BAE"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w:t>
            </w:r>
            <w:proofErr w:type="gramStart"/>
            <w:r w:rsidRPr="789A0227">
              <w:rPr>
                <w:rFonts w:ascii="Arial" w:eastAsia="Arial" w:hAnsi="Arial" w:cs="Arial"/>
                <w:sz w:val="20"/>
                <w:szCs w:val="20"/>
              </w:rPr>
              <w:t>the</w:t>
            </w:r>
            <w:proofErr w:type="gramEnd"/>
            <w:r w:rsidRPr="789A0227">
              <w:rPr>
                <w:rFonts w:ascii="Arial" w:eastAsia="Arial" w:hAnsi="Arial" w:cs="Arial"/>
                <w:sz w:val="20"/>
                <w:szCs w:val="20"/>
              </w:rPr>
              <w:t xml:space="preserve"> importance of the reliability of market research data.</w:t>
            </w:r>
          </w:p>
        </w:tc>
      </w:tr>
      <w:tr w:rsidR="273FBF55" w14:paraId="6E9D0EDD" w14:textId="77777777" w:rsidTr="789A0227">
        <w:tc>
          <w:tcPr>
            <w:tcW w:w="3870" w:type="dxa"/>
          </w:tcPr>
          <w:p w14:paraId="37E34BC5" w14:textId="4FB47821" w:rsidR="273FBF55" w:rsidRDefault="273FBF55" w:rsidP="44778852">
            <w:pPr>
              <w:rPr>
                <w:rFonts w:ascii="Arial" w:eastAsia="Arial" w:hAnsi="Arial" w:cs="Arial"/>
                <w:sz w:val="20"/>
                <w:szCs w:val="20"/>
              </w:rPr>
            </w:pPr>
            <w:r w:rsidRPr="789A0227">
              <w:rPr>
                <w:rFonts w:ascii="Arial" w:eastAsia="Arial" w:hAnsi="Arial" w:cs="Arial"/>
                <w:sz w:val="20"/>
                <w:szCs w:val="20"/>
              </w:rPr>
              <w:t>1.2.3 Market segmentation</w:t>
            </w:r>
          </w:p>
        </w:tc>
        <w:tc>
          <w:tcPr>
            <w:tcW w:w="10530" w:type="dxa"/>
          </w:tcPr>
          <w:p w14:paraId="13AD99C4" w14:textId="1C966B64"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How businesses use market segmentation to target customers: </w:t>
            </w:r>
          </w:p>
          <w:p w14:paraId="3E75E404" w14:textId="2A55CD85"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identifying market segments: location, demographics, lifestyle, income, age </w:t>
            </w:r>
          </w:p>
          <w:p w14:paraId="25215B3D" w14:textId="565D5CB7"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w:t>
            </w:r>
            <w:proofErr w:type="gramStart"/>
            <w:r w:rsidRPr="789A0227">
              <w:rPr>
                <w:rFonts w:ascii="Arial" w:eastAsia="Arial" w:hAnsi="Arial" w:cs="Arial"/>
                <w:sz w:val="20"/>
                <w:szCs w:val="20"/>
              </w:rPr>
              <w:t>market</w:t>
            </w:r>
            <w:proofErr w:type="gramEnd"/>
            <w:r w:rsidRPr="789A0227">
              <w:rPr>
                <w:rFonts w:ascii="Arial" w:eastAsia="Arial" w:hAnsi="Arial" w:cs="Arial"/>
                <w:sz w:val="20"/>
                <w:szCs w:val="20"/>
              </w:rPr>
              <w:t xml:space="preserve"> mapping to identify a gap in the market and the competition.</w:t>
            </w:r>
          </w:p>
        </w:tc>
      </w:tr>
      <w:tr w:rsidR="273FBF55" w14:paraId="6B499169" w14:textId="77777777" w:rsidTr="789A0227">
        <w:tc>
          <w:tcPr>
            <w:tcW w:w="3870" w:type="dxa"/>
          </w:tcPr>
          <w:p w14:paraId="1960E694" w14:textId="70B37ADF" w:rsidR="273FBF55" w:rsidRDefault="7E0D1652" w:rsidP="70A9B258">
            <w:pPr>
              <w:rPr>
                <w:rFonts w:ascii="Arial" w:eastAsia="Arial" w:hAnsi="Arial" w:cs="Arial"/>
                <w:sz w:val="20"/>
                <w:szCs w:val="20"/>
              </w:rPr>
            </w:pPr>
            <w:r w:rsidRPr="789A0227">
              <w:rPr>
                <w:rFonts w:ascii="Arial" w:eastAsia="Arial" w:hAnsi="Arial" w:cs="Arial"/>
                <w:sz w:val="20"/>
                <w:szCs w:val="20"/>
              </w:rPr>
              <w:t>1.2.4 The competitive environment</w:t>
            </w:r>
          </w:p>
        </w:tc>
        <w:tc>
          <w:tcPr>
            <w:tcW w:w="10530" w:type="dxa"/>
          </w:tcPr>
          <w:p w14:paraId="365C2E77" w14:textId="21EBF339"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Understanding the competitive environment: </w:t>
            </w:r>
          </w:p>
          <w:p w14:paraId="44CDC1B7" w14:textId="5BDAAC75"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strengths and weaknesses of competitors based on: price, quality, location, product range and customer service </w:t>
            </w:r>
          </w:p>
          <w:p w14:paraId="29AF53C6" w14:textId="259D6FA3"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w:t>
            </w:r>
            <w:proofErr w:type="gramStart"/>
            <w:r w:rsidRPr="789A0227">
              <w:rPr>
                <w:rFonts w:ascii="Arial" w:eastAsia="Arial" w:hAnsi="Arial" w:cs="Arial"/>
                <w:sz w:val="20"/>
                <w:szCs w:val="20"/>
              </w:rPr>
              <w:t>the</w:t>
            </w:r>
            <w:proofErr w:type="gramEnd"/>
            <w:r w:rsidRPr="789A0227">
              <w:rPr>
                <w:rFonts w:ascii="Arial" w:eastAsia="Arial" w:hAnsi="Arial" w:cs="Arial"/>
                <w:sz w:val="20"/>
                <w:szCs w:val="20"/>
              </w:rPr>
              <w:t xml:space="preserve"> impact of competition on business decision making.</w:t>
            </w:r>
          </w:p>
        </w:tc>
      </w:tr>
    </w:tbl>
    <w:p w14:paraId="6AD68223" w14:textId="3A3DA988" w:rsidR="11E262DC" w:rsidRDefault="11E262DC" w:rsidP="273FBF55"/>
    <w:p w14:paraId="3F962F7D" w14:textId="73E09C26" w:rsidR="11E262DC" w:rsidRDefault="11E262DC" w:rsidP="11E262DC">
      <w:pPr>
        <w:rPr>
          <w:rFonts w:ascii="Arial" w:hAnsi="Arial" w:cs="Arial"/>
          <w:sz w:val="20"/>
          <w:szCs w:val="20"/>
        </w:rPr>
      </w:pPr>
    </w:p>
    <w:p w14:paraId="62D608CF" w14:textId="7154BAB5" w:rsidR="11E262DC" w:rsidRDefault="11E262DC" w:rsidP="11E262DC">
      <w:pPr>
        <w:rPr>
          <w:rFonts w:ascii="Arial" w:hAnsi="Arial" w:cs="Arial"/>
          <w:sz w:val="20"/>
          <w:szCs w:val="20"/>
        </w:rPr>
      </w:pPr>
    </w:p>
    <w:p w14:paraId="5A4283CF" w14:textId="1ED38127" w:rsidR="273FBF55" w:rsidRDefault="273FBF55" w:rsidP="273FBF55">
      <w:pPr>
        <w:rPr>
          <w:rFonts w:ascii="Arial" w:hAnsi="Arial" w:cs="Arial"/>
          <w:sz w:val="20"/>
          <w:szCs w:val="20"/>
        </w:rPr>
      </w:pPr>
    </w:p>
    <w:p w14:paraId="624FE795" w14:textId="1FAB8FA6" w:rsidR="273FBF55" w:rsidRDefault="273FBF55" w:rsidP="273FBF55">
      <w:pPr>
        <w:rPr>
          <w:rFonts w:ascii="Arial" w:hAnsi="Arial" w:cs="Arial"/>
          <w:sz w:val="20"/>
          <w:szCs w:val="20"/>
        </w:rPr>
      </w:pPr>
    </w:p>
    <w:p w14:paraId="783DBA57" w14:textId="44399D43" w:rsidR="56E1E421" w:rsidRDefault="56E1E421" w:rsidP="56E1E421">
      <w:pPr>
        <w:rPr>
          <w:rFonts w:ascii="Arial" w:hAnsi="Arial" w:cs="Arial"/>
          <w:sz w:val="20"/>
          <w:szCs w:val="20"/>
        </w:rPr>
      </w:pPr>
    </w:p>
    <w:p w14:paraId="74D7CE53" w14:textId="665C1B1C" w:rsidR="164F31EB" w:rsidRDefault="164F31EB" w:rsidP="164F31EB">
      <w:pPr>
        <w:rPr>
          <w:rFonts w:ascii="Arial" w:hAnsi="Arial" w:cs="Arial"/>
          <w:sz w:val="20"/>
          <w:szCs w:val="20"/>
        </w:rPr>
      </w:pPr>
    </w:p>
    <w:p w14:paraId="17F53D19" w14:textId="5CD3A7AC" w:rsidR="164F31EB" w:rsidRDefault="164F31EB" w:rsidP="164F31EB">
      <w:pPr>
        <w:rPr>
          <w:rFonts w:ascii="Arial" w:hAnsi="Arial" w:cs="Arial"/>
          <w:sz w:val="20"/>
          <w:szCs w:val="20"/>
        </w:rPr>
      </w:pPr>
    </w:p>
    <w:p w14:paraId="5E141F6F" w14:textId="75C57E2C" w:rsidR="273FBF55" w:rsidRDefault="273FBF55" w:rsidP="273FBF55">
      <w:pPr>
        <w:rPr>
          <w:rFonts w:ascii="Arial" w:hAnsi="Arial" w:cs="Arial"/>
          <w:b/>
          <w:bCs/>
          <w:sz w:val="20"/>
          <w:szCs w:val="20"/>
        </w:rPr>
      </w:pPr>
      <w:r w:rsidRPr="789A0227">
        <w:rPr>
          <w:rFonts w:ascii="Arial" w:hAnsi="Arial" w:cs="Arial"/>
          <w:b/>
          <w:bCs/>
          <w:sz w:val="20"/>
          <w:szCs w:val="20"/>
        </w:rPr>
        <w:t xml:space="preserve">Topic 1.3 </w:t>
      </w:r>
      <w:proofErr w:type="gramStart"/>
      <w:r w:rsidRPr="789A0227">
        <w:rPr>
          <w:rFonts w:ascii="Arial" w:hAnsi="Arial" w:cs="Arial"/>
          <w:b/>
          <w:bCs/>
          <w:sz w:val="20"/>
          <w:szCs w:val="20"/>
        </w:rPr>
        <w:t>Putting</w:t>
      </w:r>
      <w:proofErr w:type="gramEnd"/>
      <w:r w:rsidRPr="789A0227">
        <w:rPr>
          <w:rFonts w:ascii="Arial" w:hAnsi="Arial" w:cs="Arial"/>
          <w:b/>
          <w:bCs/>
          <w:sz w:val="20"/>
          <w:szCs w:val="20"/>
        </w:rPr>
        <w:t xml:space="preserve"> a business idea into practice</w:t>
      </w:r>
    </w:p>
    <w:tbl>
      <w:tblPr>
        <w:tblStyle w:val="TableGrid"/>
        <w:tblW w:w="0" w:type="auto"/>
        <w:tblLayout w:type="fixed"/>
        <w:tblLook w:val="06A0" w:firstRow="1" w:lastRow="0" w:firstColumn="1" w:lastColumn="0" w:noHBand="1" w:noVBand="1"/>
      </w:tblPr>
      <w:tblGrid>
        <w:gridCol w:w="3870"/>
        <w:gridCol w:w="10530"/>
      </w:tblGrid>
      <w:tr w:rsidR="273FBF55" w14:paraId="541928C5" w14:textId="77777777" w:rsidTr="789A0227">
        <w:tc>
          <w:tcPr>
            <w:tcW w:w="3870" w:type="dxa"/>
            <w:shd w:val="clear" w:color="auto" w:fill="000000" w:themeFill="text1"/>
            <w:vAlign w:val="center"/>
          </w:tcPr>
          <w:p w14:paraId="62E29B09" w14:textId="7489AF1C" w:rsidR="273FBF55" w:rsidRDefault="273FBF55" w:rsidP="273FBF55">
            <w:pPr>
              <w:jc w:val="center"/>
              <w:rPr>
                <w:rFonts w:ascii="Arial" w:eastAsia="Arial" w:hAnsi="Arial" w:cs="Arial"/>
                <w:sz w:val="20"/>
                <w:szCs w:val="20"/>
              </w:rPr>
            </w:pPr>
            <w:r w:rsidRPr="789A0227">
              <w:rPr>
                <w:rFonts w:ascii="Arial" w:eastAsia="Arial" w:hAnsi="Arial" w:cs="Arial"/>
                <w:sz w:val="20"/>
                <w:szCs w:val="20"/>
              </w:rPr>
              <w:t>Subject content</w:t>
            </w:r>
          </w:p>
        </w:tc>
        <w:tc>
          <w:tcPr>
            <w:tcW w:w="10530" w:type="dxa"/>
            <w:shd w:val="clear" w:color="auto" w:fill="000000" w:themeFill="text1"/>
            <w:vAlign w:val="center"/>
          </w:tcPr>
          <w:p w14:paraId="1B004750" w14:textId="2A380288" w:rsidR="273FBF55" w:rsidRDefault="273FBF55" w:rsidP="273FBF55">
            <w:pPr>
              <w:jc w:val="center"/>
              <w:rPr>
                <w:rFonts w:ascii="Arial" w:eastAsia="Arial" w:hAnsi="Arial" w:cs="Arial"/>
                <w:sz w:val="20"/>
                <w:szCs w:val="20"/>
              </w:rPr>
            </w:pPr>
            <w:r w:rsidRPr="789A0227">
              <w:rPr>
                <w:rFonts w:ascii="Arial" w:eastAsia="Arial" w:hAnsi="Arial" w:cs="Arial"/>
                <w:sz w:val="20"/>
                <w:szCs w:val="20"/>
              </w:rPr>
              <w:t>What students need to learn:</w:t>
            </w:r>
          </w:p>
        </w:tc>
      </w:tr>
      <w:tr w:rsidR="273FBF55" w14:paraId="2ABD5731" w14:textId="77777777" w:rsidTr="789A0227">
        <w:tc>
          <w:tcPr>
            <w:tcW w:w="3870" w:type="dxa"/>
          </w:tcPr>
          <w:p w14:paraId="0B111B89" w14:textId="5973816C" w:rsidR="273FBF55" w:rsidRDefault="273FBF55" w:rsidP="273FBF55">
            <w:pPr>
              <w:rPr>
                <w:rFonts w:ascii="Arial" w:eastAsia="Arial" w:hAnsi="Arial" w:cs="Arial"/>
                <w:sz w:val="20"/>
                <w:szCs w:val="20"/>
              </w:rPr>
            </w:pPr>
            <w:r w:rsidRPr="789A0227">
              <w:rPr>
                <w:rFonts w:ascii="Arial" w:eastAsia="Arial" w:hAnsi="Arial" w:cs="Arial"/>
                <w:sz w:val="20"/>
                <w:szCs w:val="20"/>
              </w:rPr>
              <w:t>1.3.1 Business aims and objectives</w:t>
            </w:r>
          </w:p>
        </w:tc>
        <w:tc>
          <w:tcPr>
            <w:tcW w:w="10530" w:type="dxa"/>
          </w:tcPr>
          <w:p w14:paraId="1BDCB43C" w14:textId="6AC3844A"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What business aims and business objectives </w:t>
            </w:r>
            <w:proofErr w:type="gramStart"/>
            <w:r w:rsidRPr="789A0227">
              <w:rPr>
                <w:rFonts w:ascii="Arial" w:eastAsia="Arial" w:hAnsi="Arial" w:cs="Arial"/>
                <w:sz w:val="20"/>
                <w:szCs w:val="20"/>
              </w:rPr>
              <w:t>are.</w:t>
            </w:r>
            <w:proofErr w:type="gramEnd"/>
            <w:r w:rsidRPr="789A0227">
              <w:rPr>
                <w:rFonts w:ascii="Arial" w:eastAsia="Arial" w:hAnsi="Arial" w:cs="Arial"/>
                <w:sz w:val="20"/>
                <w:szCs w:val="20"/>
              </w:rPr>
              <w:t xml:space="preserve">  </w:t>
            </w:r>
          </w:p>
          <w:p w14:paraId="53165DE8" w14:textId="716621D2"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Business aims and objectives when starting up: </w:t>
            </w:r>
          </w:p>
          <w:p w14:paraId="0E1CD284" w14:textId="65D2A97E"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financial aims and objectives: survival, profit, sales, market share, financial security </w:t>
            </w:r>
          </w:p>
          <w:p w14:paraId="23694F90" w14:textId="54E738A9"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w:t>
            </w:r>
            <w:proofErr w:type="gramStart"/>
            <w:r w:rsidRPr="789A0227">
              <w:rPr>
                <w:rFonts w:ascii="Arial" w:eastAsia="Arial" w:hAnsi="Arial" w:cs="Arial"/>
                <w:sz w:val="20"/>
                <w:szCs w:val="20"/>
              </w:rPr>
              <w:t>non-financial</w:t>
            </w:r>
            <w:proofErr w:type="gramEnd"/>
            <w:r w:rsidRPr="789A0227">
              <w:rPr>
                <w:rFonts w:ascii="Arial" w:eastAsia="Arial" w:hAnsi="Arial" w:cs="Arial"/>
                <w:sz w:val="20"/>
                <w:szCs w:val="20"/>
              </w:rPr>
              <w:t xml:space="preserve"> aims and objectives: social objectives, personal satisfaction, challenge, independence and control.  Why aims and objectives differ between businesses.</w:t>
            </w:r>
          </w:p>
        </w:tc>
      </w:tr>
      <w:tr w:rsidR="273FBF55" w14:paraId="37542CEC" w14:textId="77777777" w:rsidTr="789A0227">
        <w:tc>
          <w:tcPr>
            <w:tcW w:w="3870" w:type="dxa"/>
          </w:tcPr>
          <w:p w14:paraId="493C01CC" w14:textId="595C6032" w:rsidR="273FBF55" w:rsidRDefault="273FBF55" w:rsidP="273FBF55">
            <w:pPr>
              <w:rPr>
                <w:rFonts w:ascii="Arial" w:eastAsia="Arial" w:hAnsi="Arial" w:cs="Arial"/>
                <w:sz w:val="20"/>
                <w:szCs w:val="20"/>
              </w:rPr>
            </w:pPr>
            <w:r w:rsidRPr="789A0227">
              <w:rPr>
                <w:rFonts w:ascii="Arial" w:eastAsia="Arial" w:hAnsi="Arial" w:cs="Arial"/>
                <w:sz w:val="20"/>
                <w:szCs w:val="20"/>
              </w:rPr>
              <w:t>1.3.2 Business revenues, costs and profits</w:t>
            </w:r>
          </w:p>
        </w:tc>
        <w:tc>
          <w:tcPr>
            <w:tcW w:w="10530" w:type="dxa"/>
          </w:tcPr>
          <w:p w14:paraId="6B2BAB2E" w14:textId="2414A6AB"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The concept and calculation of: </w:t>
            </w:r>
          </w:p>
          <w:p w14:paraId="46309AB8" w14:textId="422FD190"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revenue </w:t>
            </w:r>
          </w:p>
          <w:p w14:paraId="76ADC777" w14:textId="4C386CE8"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fixed and variable costs </w:t>
            </w:r>
          </w:p>
          <w:p w14:paraId="7C08CC32" w14:textId="5998C2FB"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total costs </w:t>
            </w:r>
          </w:p>
          <w:p w14:paraId="2EDCB78B" w14:textId="580E75E3"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profit and loss </w:t>
            </w:r>
          </w:p>
          <w:p w14:paraId="2C5EE3B7" w14:textId="06240F67"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interest </w:t>
            </w:r>
          </w:p>
          <w:p w14:paraId="48ADE57D" w14:textId="66A45FF2"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breakeven level of output </w:t>
            </w:r>
          </w:p>
          <w:p w14:paraId="7B840FD6" w14:textId="3DC15250"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w:t>
            </w:r>
            <w:proofErr w:type="gramStart"/>
            <w:r w:rsidRPr="789A0227">
              <w:rPr>
                <w:rFonts w:ascii="Arial" w:eastAsia="Arial" w:hAnsi="Arial" w:cs="Arial"/>
                <w:sz w:val="20"/>
                <w:szCs w:val="20"/>
              </w:rPr>
              <w:t>margin</w:t>
            </w:r>
            <w:proofErr w:type="gramEnd"/>
            <w:r w:rsidRPr="789A0227">
              <w:rPr>
                <w:rFonts w:ascii="Arial" w:eastAsia="Arial" w:hAnsi="Arial" w:cs="Arial"/>
                <w:sz w:val="20"/>
                <w:szCs w:val="20"/>
              </w:rPr>
              <w:t xml:space="preserve"> of safety.  </w:t>
            </w:r>
          </w:p>
          <w:p w14:paraId="410428F6" w14:textId="3DDEFFC0"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Interpretation of breakeven diagrams: </w:t>
            </w:r>
          </w:p>
          <w:p w14:paraId="5B3150C7" w14:textId="1D51395E"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the impact of changes in revenue and costs </w:t>
            </w:r>
          </w:p>
          <w:p w14:paraId="796AAE6E" w14:textId="6B1A902B"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breakeven level of output </w:t>
            </w:r>
          </w:p>
          <w:p w14:paraId="049C046F" w14:textId="02EB0FB1"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margin of safety </w:t>
            </w:r>
          </w:p>
          <w:p w14:paraId="2BA22025" w14:textId="4861F54F"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w:t>
            </w:r>
            <w:proofErr w:type="gramStart"/>
            <w:r w:rsidRPr="789A0227">
              <w:rPr>
                <w:rFonts w:ascii="Arial" w:eastAsia="Arial" w:hAnsi="Arial" w:cs="Arial"/>
                <w:sz w:val="20"/>
                <w:szCs w:val="20"/>
              </w:rPr>
              <w:t>profit</w:t>
            </w:r>
            <w:proofErr w:type="gramEnd"/>
            <w:r w:rsidRPr="789A0227">
              <w:rPr>
                <w:rFonts w:ascii="Arial" w:eastAsia="Arial" w:hAnsi="Arial" w:cs="Arial"/>
                <w:sz w:val="20"/>
                <w:szCs w:val="20"/>
              </w:rPr>
              <w:t xml:space="preserve"> and loss.</w:t>
            </w:r>
          </w:p>
        </w:tc>
      </w:tr>
      <w:tr w:rsidR="273FBF55" w14:paraId="7BEAC5F3" w14:textId="77777777" w:rsidTr="789A0227">
        <w:tc>
          <w:tcPr>
            <w:tcW w:w="3870" w:type="dxa"/>
          </w:tcPr>
          <w:p w14:paraId="09E63534" w14:textId="5F3FE816" w:rsidR="273FBF55" w:rsidRDefault="273FBF55" w:rsidP="273FBF55">
            <w:pPr>
              <w:rPr>
                <w:rFonts w:ascii="Arial" w:eastAsia="Arial" w:hAnsi="Arial" w:cs="Arial"/>
                <w:sz w:val="20"/>
                <w:szCs w:val="20"/>
              </w:rPr>
            </w:pPr>
            <w:r w:rsidRPr="789A0227">
              <w:rPr>
                <w:rFonts w:ascii="Arial" w:eastAsia="Arial" w:hAnsi="Arial" w:cs="Arial"/>
                <w:sz w:val="20"/>
                <w:szCs w:val="20"/>
              </w:rPr>
              <w:t>1.3.3 Cash and cash-flow</w:t>
            </w:r>
          </w:p>
        </w:tc>
        <w:tc>
          <w:tcPr>
            <w:tcW w:w="10530" w:type="dxa"/>
          </w:tcPr>
          <w:p w14:paraId="4A32BF2E" w14:textId="69E34702"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The importance of cash to a business: </w:t>
            </w:r>
          </w:p>
          <w:p w14:paraId="62F30C82" w14:textId="7A226007"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to pay suppliers, overheads and employees </w:t>
            </w:r>
          </w:p>
          <w:p w14:paraId="1FFD4692" w14:textId="2D77AE3F"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to prevent business failure (insolvency) </w:t>
            </w:r>
          </w:p>
          <w:p w14:paraId="5976551A" w14:textId="0F29BFA2"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w:t>
            </w:r>
            <w:proofErr w:type="gramStart"/>
            <w:r w:rsidRPr="789A0227">
              <w:rPr>
                <w:rFonts w:ascii="Arial" w:eastAsia="Arial" w:hAnsi="Arial" w:cs="Arial"/>
                <w:sz w:val="20"/>
                <w:szCs w:val="20"/>
              </w:rPr>
              <w:t>the</w:t>
            </w:r>
            <w:proofErr w:type="gramEnd"/>
            <w:r w:rsidRPr="789A0227">
              <w:rPr>
                <w:rFonts w:ascii="Arial" w:eastAsia="Arial" w:hAnsi="Arial" w:cs="Arial"/>
                <w:sz w:val="20"/>
                <w:szCs w:val="20"/>
              </w:rPr>
              <w:t xml:space="preserve"> difference between cash and profit.  </w:t>
            </w:r>
          </w:p>
          <w:p w14:paraId="0A7C2541" w14:textId="52DE8614"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Calculation and interpretation of cash-flow forecasts: </w:t>
            </w:r>
          </w:p>
          <w:p w14:paraId="026C3557" w14:textId="7B8591FE"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cash inflows </w:t>
            </w:r>
          </w:p>
          <w:p w14:paraId="4DFC08D3" w14:textId="0E791671"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cash outflows </w:t>
            </w:r>
          </w:p>
          <w:p w14:paraId="5032F2AB" w14:textId="0FF8131E" w:rsidR="273FBF55" w:rsidRDefault="273FBF55" w:rsidP="273FBF55">
            <w:pPr>
              <w:rPr>
                <w:rFonts w:ascii="Arial" w:eastAsia="Arial" w:hAnsi="Arial" w:cs="Arial"/>
                <w:sz w:val="20"/>
                <w:szCs w:val="20"/>
              </w:rPr>
            </w:pPr>
            <w:r w:rsidRPr="789A0227">
              <w:rPr>
                <w:rFonts w:ascii="Arial" w:eastAsia="Arial" w:hAnsi="Arial" w:cs="Arial"/>
                <w:sz w:val="20"/>
                <w:szCs w:val="20"/>
              </w:rPr>
              <w:lastRenderedPageBreak/>
              <w:t xml:space="preserve">● net cash flow </w:t>
            </w:r>
          </w:p>
          <w:p w14:paraId="579FC568" w14:textId="51736C07" w:rsidR="273FBF55" w:rsidRDefault="273FBF55" w:rsidP="273FBF55">
            <w:pPr>
              <w:rPr>
                <w:rFonts w:ascii="Arial" w:eastAsia="Arial" w:hAnsi="Arial" w:cs="Arial"/>
                <w:sz w:val="20"/>
                <w:szCs w:val="20"/>
              </w:rPr>
            </w:pPr>
            <w:r w:rsidRPr="789A0227">
              <w:rPr>
                <w:rFonts w:ascii="Arial" w:eastAsia="Arial" w:hAnsi="Arial" w:cs="Arial"/>
                <w:sz w:val="20"/>
                <w:szCs w:val="20"/>
              </w:rPr>
              <w:t>● opening and closing balances.</w:t>
            </w:r>
          </w:p>
        </w:tc>
      </w:tr>
      <w:tr w:rsidR="273FBF55" w14:paraId="1F519986" w14:textId="77777777" w:rsidTr="789A0227">
        <w:tc>
          <w:tcPr>
            <w:tcW w:w="3870" w:type="dxa"/>
          </w:tcPr>
          <w:p w14:paraId="28579D6B" w14:textId="1924F71A" w:rsidR="273FBF55" w:rsidRDefault="7E0D1652" w:rsidP="70A9B258">
            <w:pPr>
              <w:rPr>
                <w:rFonts w:ascii="Arial" w:eastAsia="Arial" w:hAnsi="Arial" w:cs="Arial"/>
                <w:sz w:val="20"/>
                <w:szCs w:val="20"/>
              </w:rPr>
            </w:pPr>
            <w:r w:rsidRPr="789A0227">
              <w:rPr>
                <w:rFonts w:ascii="Arial" w:eastAsia="Arial" w:hAnsi="Arial" w:cs="Arial"/>
                <w:sz w:val="20"/>
                <w:szCs w:val="20"/>
              </w:rPr>
              <w:lastRenderedPageBreak/>
              <w:t>1.3.4 Sources of business finance</w:t>
            </w:r>
          </w:p>
        </w:tc>
        <w:tc>
          <w:tcPr>
            <w:tcW w:w="10530" w:type="dxa"/>
          </w:tcPr>
          <w:p w14:paraId="18D99CAE" w14:textId="13E26E7B"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Sources of finance for a start-up or established small business: </w:t>
            </w:r>
          </w:p>
          <w:p w14:paraId="1CEE9A33" w14:textId="5F41E7DC"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short-term sources: overdraft and trade credit </w:t>
            </w:r>
          </w:p>
          <w:p w14:paraId="13A4B104" w14:textId="2E438967"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w:t>
            </w:r>
            <w:proofErr w:type="gramStart"/>
            <w:r w:rsidRPr="789A0227">
              <w:rPr>
                <w:rFonts w:ascii="Arial" w:eastAsia="Arial" w:hAnsi="Arial" w:cs="Arial"/>
                <w:sz w:val="20"/>
                <w:szCs w:val="20"/>
              </w:rPr>
              <w:t>long-term</w:t>
            </w:r>
            <w:proofErr w:type="gramEnd"/>
            <w:r w:rsidRPr="789A0227">
              <w:rPr>
                <w:rFonts w:ascii="Arial" w:eastAsia="Arial" w:hAnsi="Arial" w:cs="Arial"/>
                <w:sz w:val="20"/>
                <w:szCs w:val="20"/>
              </w:rPr>
              <w:t xml:space="preserve"> sources: personal savings, venture capital, share capital, loans, retained profit and crowd funding.</w:t>
            </w:r>
          </w:p>
        </w:tc>
      </w:tr>
    </w:tbl>
    <w:p w14:paraId="55E8C9F7" w14:textId="36570A35" w:rsidR="273FBF55" w:rsidRDefault="273FBF55" w:rsidP="273FBF55">
      <w:pPr>
        <w:rPr>
          <w:rFonts w:ascii="Arial" w:hAnsi="Arial" w:cs="Arial"/>
          <w:sz w:val="20"/>
          <w:szCs w:val="20"/>
        </w:rPr>
      </w:pPr>
    </w:p>
    <w:p w14:paraId="63B1983D" w14:textId="77D9B259" w:rsidR="273FBF55" w:rsidRDefault="273FBF55" w:rsidP="273FBF55">
      <w:pPr>
        <w:rPr>
          <w:rFonts w:ascii="Arial" w:hAnsi="Arial" w:cs="Arial"/>
          <w:sz w:val="20"/>
          <w:szCs w:val="20"/>
        </w:rPr>
      </w:pPr>
    </w:p>
    <w:p w14:paraId="044D55EE" w14:textId="298A7752" w:rsidR="273FBF55" w:rsidRDefault="273FBF55" w:rsidP="56E1E421">
      <w:pPr>
        <w:rPr>
          <w:rFonts w:ascii="Arial" w:hAnsi="Arial" w:cs="Arial"/>
          <w:sz w:val="20"/>
          <w:szCs w:val="20"/>
        </w:rPr>
      </w:pPr>
    </w:p>
    <w:p w14:paraId="043172F7" w14:textId="077CD806" w:rsidR="273FBF55" w:rsidRDefault="273FBF55" w:rsidP="273FBF55">
      <w:pPr>
        <w:rPr>
          <w:rFonts w:ascii="Arial" w:hAnsi="Arial" w:cs="Arial"/>
          <w:b/>
          <w:bCs/>
          <w:sz w:val="20"/>
          <w:szCs w:val="20"/>
        </w:rPr>
      </w:pPr>
      <w:r w:rsidRPr="789A0227">
        <w:rPr>
          <w:rFonts w:ascii="Arial" w:hAnsi="Arial" w:cs="Arial"/>
          <w:b/>
          <w:bCs/>
          <w:sz w:val="20"/>
          <w:szCs w:val="20"/>
        </w:rPr>
        <w:t xml:space="preserve">Topic 1.4 </w:t>
      </w:r>
      <w:proofErr w:type="gramStart"/>
      <w:r w:rsidRPr="789A0227">
        <w:rPr>
          <w:rFonts w:ascii="Arial" w:hAnsi="Arial" w:cs="Arial"/>
          <w:b/>
          <w:bCs/>
          <w:sz w:val="20"/>
          <w:szCs w:val="20"/>
        </w:rPr>
        <w:t>Making</w:t>
      </w:r>
      <w:proofErr w:type="gramEnd"/>
      <w:r w:rsidRPr="789A0227">
        <w:rPr>
          <w:rFonts w:ascii="Arial" w:hAnsi="Arial" w:cs="Arial"/>
          <w:b/>
          <w:bCs/>
          <w:sz w:val="20"/>
          <w:szCs w:val="20"/>
        </w:rPr>
        <w:t xml:space="preserve"> the business effective</w:t>
      </w:r>
    </w:p>
    <w:tbl>
      <w:tblPr>
        <w:tblStyle w:val="TableGrid"/>
        <w:tblW w:w="0" w:type="auto"/>
        <w:tblLayout w:type="fixed"/>
        <w:tblLook w:val="06A0" w:firstRow="1" w:lastRow="0" w:firstColumn="1" w:lastColumn="0" w:noHBand="1" w:noVBand="1"/>
      </w:tblPr>
      <w:tblGrid>
        <w:gridCol w:w="3870"/>
        <w:gridCol w:w="10530"/>
      </w:tblGrid>
      <w:tr w:rsidR="273FBF55" w14:paraId="4DF730AF" w14:textId="77777777" w:rsidTr="789A0227">
        <w:tc>
          <w:tcPr>
            <w:tcW w:w="3870" w:type="dxa"/>
            <w:shd w:val="clear" w:color="auto" w:fill="000000" w:themeFill="text1"/>
            <w:vAlign w:val="center"/>
          </w:tcPr>
          <w:p w14:paraId="39096A66" w14:textId="7489AF1C" w:rsidR="273FBF55" w:rsidRDefault="273FBF55" w:rsidP="273FBF55">
            <w:pPr>
              <w:jc w:val="center"/>
              <w:rPr>
                <w:rFonts w:ascii="Arial" w:eastAsia="Arial" w:hAnsi="Arial" w:cs="Arial"/>
                <w:sz w:val="20"/>
                <w:szCs w:val="20"/>
              </w:rPr>
            </w:pPr>
            <w:r w:rsidRPr="789A0227">
              <w:rPr>
                <w:rFonts w:ascii="Arial" w:eastAsia="Arial" w:hAnsi="Arial" w:cs="Arial"/>
                <w:sz w:val="20"/>
                <w:szCs w:val="20"/>
              </w:rPr>
              <w:t>Subject content</w:t>
            </w:r>
          </w:p>
        </w:tc>
        <w:tc>
          <w:tcPr>
            <w:tcW w:w="10530" w:type="dxa"/>
            <w:shd w:val="clear" w:color="auto" w:fill="000000" w:themeFill="text1"/>
            <w:vAlign w:val="center"/>
          </w:tcPr>
          <w:p w14:paraId="6B23AEFD" w14:textId="2A380288" w:rsidR="273FBF55" w:rsidRDefault="273FBF55" w:rsidP="273FBF55">
            <w:pPr>
              <w:jc w:val="center"/>
              <w:rPr>
                <w:rFonts w:ascii="Arial" w:eastAsia="Arial" w:hAnsi="Arial" w:cs="Arial"/>
                <w:sz w:val="20"/>
                <w:szCs w:val="20"/>
              </w:rPr>
            </w:pPr>
            <w:r w:rsidRPr="789A0227">
              <w:rPr>
                <w:rFonts w:ascii="Arial" w:eastAsia="Arial" w:hAnsi="Arial" w:cs="Arial"/>
                <w:sz w:val="20"/>
                <w:szCs w:val="20"/>
              </w:rPr>
              <w:t>What students need to learn:</w:t>
            </w:r>
          </w:p>
        </w:tc>
      </w:tr>
      <w:tr w:rsidR="273FBF55" w14:paraId="5EBD92F8" w14:textId="77777777" w:rsidTr="789A0227">
        <w:tc>
          <w:tcPr>
            <w:tcW w:w="3870" w:type="dxa"/>
          </w:tcPr>
          <w:p w14:paraId="0931ADF5" w14:textId="2FB046A8" w:rsidR="273FBF55" w:rsidRDefault="273FBF55" w:rsidP="273FBF55">
            <w:pPr>
              <w:rPr>
                <w:rFonts w:ascii="Arial" w:eastAsia="Arial" w:hAnsi="Arial" w:cs="Arial"/>
                <w:sz w:val="20"/>
                <w:szCs w:val="20"/>
              </w:rPr>
            </w:pPr>
            <w:r w:rsidRPr="789A0227">
              <w:rPr>
                <w:rFonts w:ascii="Arial" w:eastAsia="Arial" w:hAnsi="Arial" w:cs="Arial"/>
                <w:sz w:val="20"/>
                <w:szCs w:val="20"/>
              </w:rPr>
              <w:t>1.4.1 The options for start-up and small businesses</w:t>
            </w:r>
          </w:p>
        </w:tc>
        <w:tc>
          <w:tcPr>
            <w:tcW w:w="10530" w:type="dxa"/>
          </w:tcPr>
          <w:p w14:paraId="7E9DEF92" w14:textId="2D1B5CDF"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The concept of limited liability: </w:t>
            </w:r>
          </w:p>
          <w:p w14:paraId="70A1CE45" w14:textId="61EAE28C"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limited and unlimited liability </w:t>
            </w:r>
          </w:p>
          <w:p w14:paraId="238D67D1" w14:textId="4BCC6F4B"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w:t>
            </w:r>
            <w:proofErr w:type="gramStart"/>
            <w:r w:rsidRPr="789A0227">
              <w:rPr>
                <w:rFonts w:ascii="Arial" w:eastAsia="Arial" w:hAnsi="Arial" w:cs="Arial"/>
                <w:sz w:val="20"/>
                <w:szCs w:val="20"/>
              </w:rPr>
              <w:t>the</w:t>
            </w:r>
            <w:proofErr w:type="gramEnd"/>
            <w:r w:rsidRPr="789A0227">
              <w:rPr>
                <w:rFonts w:ascii="Arial" w:eastAsia="Arial" w:hAnsi="Arial" w:cs="Arial"/>
                <w:sz w:val="20"/>
                <w:szCs w:val="20"/>
              </w:rPr>
              <w:t xml:space="preserve"> implications for the business owner(s) of limited and unlimited liability.  </w:t>
            </w:r>
          </w:p>
          <w:p w14:paraId="5543685D" w14:textId="36AE7799"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The types of business ownership for start-ups: </w:t>
            </w:r>
          </w:p>
          <w:p w14:paraId="090B6330" w14:textId="11E01162" w:rsidR="273FBF55" w:rsidRDefault="273FBF55" w:rsidP="44778852">
            <w:pPr>
              <w:rPr>
                <w:rFonts w:ascii="Arial" w:eastAsia="Arial" w:hAnsi="Arial" w:cs="Arial"/>
                <w:sz w:val="20"/>
                <w:szCs w:val="20"/>
              </w:rPr>
            </w:pPr>
            <w:r w:rsidRPr="789A0227">
              <w:rPr>
                <w:rFonts w:ascii="Arial" w:eastAsia="Arial" w:hAnsi="Arial" w:cs="Arial"/>
                <w:sz w:val="20"/>
                <w:szCs w:val="20"/>
              </w:rPr>
              <w:t xml:space="preserve">● sole trader, partnership, private limited company </w:t>
            </w:r>
          </w:p>
          <w:p w14:paraId="4AE3140F" w14:textId="5ED16FFF"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w:t>
            </w:r>
            <w:proofErr w:type="gramStart"/>
            <w:r w:rsidRPr="789A0227">
              <w:rPr>
                <w:rFonts w:ascii="Arial" w:eastAsia="Arial" w:hAnsi="Arial" w:cs="Arial"/>
                <w:sz w:val="20"/>
                <w:szCs w:val="20"/>
              </w:rPr>
              <w:t>the</w:t>
            </w:r>
            <w:proofErr w:type="gramEnd"/>
            <w:r w:rsidRPr="789A0227">
              <w:rPr>
                <w:rFonts w:ascii="Arial" w:eastAsia="Arial" w:hAnsi="Arial" w:cs="Arial"/>
                <w:sz w:val="20"/>
                <w:szCs w:val="20"/>
              </w:rPr>
              <w:t xml:space="preserve"> advantages and disadvantages of each type of business ownership.  </w:t>
            </w:r>
          </w:p>
          <w:p w14:paraId="520BE341" w14:textId="181A49EA"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The option of starting up and running a franchise operation: </w:t>
            </w:r>
          </w:p>
          <w:p w14:paraId="7B52E849" w14:textId="3EB6964F"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w:t>
            </w:r>
            <w:proofErr w:type="gramStart"/>
            <w:r w:rsidRPr="789A0227">
              <w:rPr>
                <w:rFonts w:ascii="Arial" w:eastAsia="Arial" w:hAnsi="Arial" w:cs="Arial"/>
                <w:sz w:val="20"/>
                <w:szCs w:val="20"/>
              </w:rPr>
              <w:t>the</w:t>
            </w:r>
            <w:proofErr w:type="gramEnd"/>
            <w:r w:rsidRPr="789A0227">
              <w:rPr>
                <w:rFonts w:ascii="Arial" w:eastAsia="Arial" w:hAnsi="Arial" w:cs="Arial"/>
                <w:sz w:val="20"/>
                <w:szCs w:val="20"/>
              </w:rPr>
              <w:t xml:space="preserve"> advantages and disadvantages of franchising.</w:t>
            </w:r>
          </w:p>
        </w:tc>
      </w:tr>
      <w:tr w:rsidR="273FBF55" w14:paraId="32062DBB" w14:textId="77777777" w:rsidTr="789A0227">
        <w:tc>
          <w:tcPr>
            <w:tcW w:w="3870" w:type="dxa"/>
          </w:tcPr>
          <w:p w14:paraId="4D85CA8D" w14:textId="6DA68D0A" w:rsidR="273FBF55" w:rsidRDefault="273FBF55" w:rsidP="273FBF55">
            <w:pPr>
              <w:rPr>
                <w:rFonts w:ascii="Arial" w:eastAsia="Arial" w:hAnsi="Arial" w:cs="Arial"/>
                <w:sz w:val="20"/>
                <w:szCs w:val="20"/>
              </w:rPr>
            </w:pPr>
            <w:r w:rsidRPr="789A0227">
              <w:rPr>
                <w:rFonts w:ascii="Arial" w:eastAsia="Arial" w:hAnsi="Arial" w:cs="Arial"/>
                <w:sz w:val="20"/>
                <w:szCs w:val="20"/>
              </w:rPr>
              <w:t>1.4.2 Business location</w:t>
            </w:r>
          </w:p>
        </w:tc>
        <w:tc>
          <w:tcPr>
            <w:tcW w:w="10530" w:type="dxa"/>
          </w:tcPr>
          <w:p w14:paraId="04C11C78" w14:textId="038C76B7"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Factors influencing business location: </w:t>
            </w:r>
          </w:p>
          <w:p w14:paraId="388E43F0" w14:textId="035692C3"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proximity to: market, labour, materials and competitors </w:t>
            </w:r>
          </w:p>
          <w:p w14:paraId="34C35DDA" w14:textId="6B4B0603"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nature of the business activity </w:t>
            </w:r>
          </w:p>
          <w:p w14:paraId="3D94A3CD" w14:textId="5EF17A7B"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w:t>
            </w:r>
            <w:proofErr w:type="gramStart"/>
            <w:r w:rsidRPr="789A0227">
              <w:rPr>
                <w:rFonts w:ascii="Arial" w:eastAsia="Arial" w:hAnsi="Arial" w:cs="Arial"/>
                <w:sz w:val="20"/>
                <w:szCs w:val="20"/>
              </w:rPr>
              <w:t>the</w:t>
            </w:r>
            <w:proofErr w:type="gramEnd"/>
            <w:r w:rsidRPr="789A0227">
              <w:rPr>
                <w:rFonts w:ascii="Arial" w:eastAsia="Arial" w:hAnsi="Arial" w:cs="Arial"/>
                <w:sz w:val="20"/>
                <w:szCs w:val="20"/>
              </w:rPr>
              <w:t xml:space="preserve"> impact of the internet on location decisions: e-commerce and/or fixed premises.</w:t>
            </w:r>
          </w:p>
        </w:tc>
      </w:tr>
      <w:tr w:rsidR="273FBF55" w14:paraId="7EFD1507" w14:textId="77777777" w:rsidTr="789A0227">
        <w:tc>
          <w:tcPr>
            <w:tcW w:w="3870" w:type="dxa"/>
          </w:tcPr>
          <w:p w14:paraId="61D1471A" w14:textId="165905F6" w:rsidR="273FBF55" w:rsidRDefault="273FBF55" w:rsidP="273FBF55">
            <w:pPr>
              <w:rPr>
                <w:rFonts w:ascii="Arial" w:eastAsia="Arial" w:hAnsi="Arial" w:cs="Arial"/>
                <w:sz w:val="20"/>
                <w:szCs w:val="20"/>
              </w:rPr>
            </w:pPr>
            <w:r w:rsidRPr="789A0227">
              <w:rPr>
                <w:rFonts w:ascii="Arial" w:eastAsia="Arial" w:hAnsi="Arial" w:cs="Arial"/>
                <w:sz w:val="20"/>
                <w:szCs w:val="20"/>
              </w:rPr>
              <w:t>1.4.3 The marketing mix</w:t>
            </w:r>
          </w:p>
        </w:tc>
        <w:tc>
          <w:tcPr>
            <w:tcW w:w="10530" w:type="dxa"/>
          </w:tcPr>
          <w:p w14:paraId="2C8B70C4" w14:textId="71E3F1A1"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What the marketing mix is and the importance of each element: </w:t>
            </w:r>
          </w:p>
          <w:p w14:paraId="3F9D3FAA" w14:textId="4BADA3F8"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w:t>
            </w:r>
            <w:proofErr w:type="gramStart"/>
            <w:r w:rsidRPr="789A0227">
              <w:rPr>
                <w:rFonts w:ascii="Arial" w:eastAsia="Arial" w:hAnsi="Arial" w:cs="Arial"/>
                <w:sz w:val="20"/>
                <w:szCs w:val="20"/>
              </w:rPr>
              <w:t>price</w:t>
            </w:r>
            <w:proofErr w:type="gramEnd"/>
            <w:r w:rsidRPr="789A0227">
              <w:rPr>
                <w:rFonts w:ascii="Arial" w:eastAsia="Arial" w:hAnsi="Arial" w:cs="Arial"/>
                <w:sz w:val="20"/>
                <w:szCs w:val="20"/>
              </w:rPr>
              <w:t xml:space="preserve">, product, promotion, place.  </w:t>
            </w:r>
          </w:p>
          <w:p w14:paraId="74504436" w14:textId="6A574CA1"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How the elements of the marketing mix work together: </w:t>
            </w:r>
          </w:p>
          <w:p w14:paraId="570AA307" w14:textId="3BB4301E"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balancing the marketing mix based on the competitive environment </w:t>
            </w:r>
          </w:p>
          <w:p w14:paraId="5E9A9FAB" w14:textId="183AC5CB"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the impact of changing consumer needs on the marketing mix </w:t>
            </w:r>
          </w:p>
          <w:p w14:paraId="5D7D482E" w14:textId="2331DED2"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w:t>
            </w:r>
            <w:proofErr w:type="gramStart"/>
            <w:r w:rsidRPr="789A0227">
              <w:rPr>
                <w:rFonts w:ascii="Arial" w:eastAsia="Arial" w:hAnsi="Arial" w:cs="Arial"/>
                <w:sz w:val="20"/>
                <w:szCs w:val="20"/>
              </w:rPr>
              <w:t>the</w:t>
            </w:r>
            <w:proofErr w:type="gramEnd"/>
            <w:r w:rsidRPr="789A0227">
              <w:rPr>
                <w:rFonts w:ascii="Arial" w:eastAsia="Arial" w:hAnsi="Arial" w:cs="Arial"/>
                <w:sz w:val="20"/>
                <w:szCs w:val="20"/>
              </w:rPr>
              <w:t xml:space="preserve"> impact of technology on the marketing mix: e-commerce, digital communication.</w:t>
            </w:r>
          </w:p>
        </w:tc>
      </w:tr>
      <w:tr w:rsidR="273FBF55" w14:paraId="1EA8E6F4" w14:textId="77777777" w:rsidTr="789A0227">
        <w:tc>
          <w:tcPr>
            <w:tcW w:w="3870" w:type="dxa"/>
          </w:tcPr>
          <w:p w14:paraId="1D0128B3" w14:textId="21F8860F" w:rsidR="273FBF55" w:rsidRDefault="273FBF55" w:rsidP="273FBF55">
            <w:pPr>
              <w:rPr>
                <w:rFonts w:ascii="Arial" w:eastAsia="Arial" w:hAnsi="Arial" w:cs="Arial"/>
                <w:sz w:val="20"/>
                <w:szCs w:val="20"/>
              </w:rPr>
            </w:pPr>
            <w:r w:rsidRPr="789A0227">
              <w:rPr>
                <w:rFonts w:ascii="Arial" w:eastAsia="Arial" w:hAnsi="Arial" w:cs="Arial"/>
                <w:sz w:val="20"/>
                <w:szCs w:val="20"/>
              </w:rPr>
              <w:t>1.4.4 Business plans</w:t>
            </w:r>
          </w:p>
        </w:tc>
        <w:tc>
          <w:tcPr>
            <w:tcW w:w="10530" w:type="dxa"/>
          </w:tcPr>
          <w:p w14:paraId="601077D0" w14:textId="1174B327"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The role and importance of a business plan: </w:t>
            </w:r>
          </w:p>
          <w:p w14:paraId="7AB4837C" w14:textId="5DE13D32"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to identify: the business idea; business aims and objectives; target market (market research); forecast revenue, cost and profit; cash-flow forecast; sources of finance; location; marketing mix.  </w:t>
            </w:r>
          </w:p>
          <w:p w14:paraId="4FE27D88" w14:textId="451D2675"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The purpose of planning business activity: </w:t>
            </w:r>
          </w:p>
          <w:p w14:paraId="01112472" w14:textId="0D9B16C2"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w:t>
            </w:r>
            <w:proofErr w:type="gramStart"/>
            <w:r w:rsidRPr="789A0227">
              <w:rPr>
                <w:rFonts w:ascii="Arial" w:eastAsia="Arial" w:hAnsi="Arial" w:cs="Arial"/>
                <w:sz w:val="20"/>
                <w:szCs w:val="20"/>
              </w:rPr>
              <w:t>the</w:t>
            </w:r>
            <w:proofErr w:type="gramEnd"/>
            <w:r w:rsidRPr="789A0227">
              <w:rPr>
                <w:rFonts w:ascii="Arial" w:eastAsia="Arial" w:hAnsi="Arial" w:cs="Arial"/>
                <w:sz w:val="20"/>
                <w:szCs w:val="20"/>
              </w:rPr>
              <w:t xml:space="preserve"> role and importance of a business plan in minimising risk and obtaining finance.</w:t>
            </w:r>
          </w:p>
        </w:tc>
      </w:tr>
    </w:tbl>
    <w:p w14:paraId="671F0B59" w14:textId="197CE80C" w:rsidR="273FBF55" w:rsidRDefault="273FBF55" w:rsidP="56E1E421">
      <w:pPr>
        <w:rPr>
          <w:rFonts w:ascii="Arial" w:hAnsi="Arial" w:cs="Arial"/>
          <w:b/>
          <w:bCs/>
          <w:sz w:val="20"/>
          <w:szCs w:val="20"/>
        </w:rPr>
      </w:pPr>
    </w:p>
    <w:p w14:paraId="21246440" w14:textId="12DF0F38" w:rsidR="273FBF55" w:rsidRDefault="273FBF55" w:rsidP="56E1E421">
      <w:pPr>
        <w:rPr>
          <w:rFonts w:ascii="Arial" w:hAnsi="Arial" w:cs="Arial"/>
          <w:b/>
          <w:bCs/>
          <w:sz w:val="20"/>
          <w:szCs w:val="20"/>
        </w:rPr>
      </w:pPr>
    </w:p>
    <w:p w14:paraId="03B3D49E" w14:textId="0B9ACABF" w:rsidR="273FBF55" w:rsidRDefault="273FBF55" w:rsidP="56E1E421">
      <w:pPr>
        <w:rPr>
          <w:rFonts w:ascii="Arial" w:hAnsi="Arial" w:cs="Arial"/>
          <w:b/>
          <w:bCs/>
          <w:sz w:val="20"/>
          <w:szCs w:val="20"/>
        </w:rPr>
      </w:pPr>
    </w:p>
    <w:p w14:paraId="13F48B29" w14:textId="63CA6058" w:rsidR="273FBF55" w:rsidRDefault="273FBF55" w:rsidP="56E1E421">
      <w:pPr>
        <w:rPr>
          <w:rFonts w:ascii="Arial" w:hAnsi="Arial" w:cs="Arial"/>
          <w:b/>
          <w:bCs/>
          <w:sz w:val="20"/>
          <w:szCs w:val="20"/>
        </w:rPr>
      </w:pPr>
    </w:p>
    <w:p w14:paraId="0A412E78" w14:textId="58E5899C" w:rsidR="273FBF55" w:rsidRDefault="273FBF55" w:rsidP="56E1E421">
      <w:pPr>
        <w:rPr>
          <w:rFonts w:ascii="Arial" w:hAnsi="Arial" w:cs="Arial"/>
          <w:b/>
          <w:bCs/>
          <w:sz w:val="20"/>
          <w:szCs w:val="20"/>
        </w:rPr>
      </w:pPr>
    </w:p>
    <w:p w14:paraId="5685CD6E" w14:textId="014950F8" w:rsidR="273FBF55" w:rsidRDefault="273FBF55" w:rsidP="273FBF55">
      <w:pPr>
        <w:rPr>
          <w:rFonts w:ascii="Arial" w:hAnsi="Arial" w:cs="Arial"/>
          <w:b/>
          <w:bCs/>
          <w:sz w:val="20"/>
          <w:szCs w:val="20"/>
        </w:rPr>
      </w:pPr>
      <w:r w:rsidRPr="789A0227">
        <w:rPr>
          <w:rFonts w:ascii="Arial" w:hAnsi="Arial" w:cs="Arial"/>
          <w:b/>
          <w:bCs/>
          <w:sz w:val="20"/>
          <w:szCs w:val="20"/>
        </w:rPr>
        <w:t>Topic 1.5 Understanding external influences on business</w:t>
      </w:r>
    </w:p>
    <w:tbl>
      <w:tblPr>
        <w:tblStyle w:val="TableGrid"/>
        <w:tblW w:w="0" w:type="auto"/>
        <w:tblLayout w:type="fixed"/>
        <w:tblLook w:val="06A0" w:firstRow="1" w:lastRow="0" w:firstColumn="1" w:lastColumn="0" w:noHBand="1" w:noVBand="1"/>
      </w:tblPr>
      <w:tblGrid>
        <w:gridCol w:w="3870"/>
        <w:gridCol w:w="10530"/>
      </w:tblGrid>
      <w:tr w:rsidR="273FBF55" w14:paraId="58F9E5A0" w14:textId="77777777" w:rsidTr="789A0227">
        <w:tc>
          <w:tcPr>
            <w:tcW w:w="3870" w:type="dxa"/>
            <w:shd w:val="clear" w:color="auto" w:fill="000000" w:themeFill="text1"/>
            <w:vAlign w:val="center"/>
          </w:tcPr>
          <w:p w14:paraId="44B2CA22" w14:textId="7489AF1C" w:rsidR="273FBF55" w:rsidRDefault="273FBF55" w:rsidP="273FBF55">
            <w:pPr>
              <w:jc w:val="center"/>
              <w:rPr>
                <w:rFonts w:ascii="Arial" w:eastAsia="Arial" w:hAnsi="Arial" w:cs="Arial"/>
                <w:sz w:val="20"/>
                <w:szCs w:val="20"/>
              </w:rPr>
            </w:pPr>
            <w:r w:rsidRPr="789A0227">
              <w:rPr>
                <w:rFonts w:ascii="Arial" w:eastAsia="Arial" w:hAnsi="Arial" w:cs="Arial"/>
                <w:sz w:val="20"/>
                <w:szCs w:val="20"/>
              </w:rPr>
              <w:t>Subject content</w:t>
            </w:r>
          </w:p>
        </w:tc>
        <w:tc>
          <w:tcPr>
            <w:tcW w:w="10530" w:type="dxa"/>
            <w:shd w:val="clear" w:color="auto" w:fill="000000" w:themeFill="text1"/>
            <w:vAlign w:val="center"/>
          </w:tcPr>
          <w:p w14:paraId="317B1F23" w14:textId="2A380288" w:rsidR="273FBF55" w:rsidRDefault="273FBF55" w:rsidP="273FBF55">
            <w:pPr>
              <w:jc w:val="center"/>
              <w:rPr>
                <w:rFonts w:ascii="Arial" w:eastAsia="Arial" w:hAnsi="Arial" w:cs="Arial"/>
                <w:sz w:val="20"/>
                <w:szCs w:val="20"/>
              </w:rPr>
            </w:pPr>
            <w:r w:rsidRPr="789A0227">
              <w:rPr>
                <w:rFonts w:ascii="Arial" w:eastAsia="Arial" w:hAnsi="Arial" w:cs="Arial"/>
                <w:sz w:val="20"/>
                <w:szCs w:val="20"/>
              </w:rPr>
              <w:t>What students need to learn:</w:t>
            </w:r>
          </w:p>
        </w:tc>
      </w:tr>
      <w:tr w:rsidR="273FBF55" w14:paraId="40C78945" w14:textId="77777777" w:rsidTr="789A0227">
        <w:tc>
          <w:tcPr>
            <w:tcW w:w="3870" w:type="dxa"/>
          </w:tcPr>
          <w:p w14:paraId="307817DA" w14:textId="23AD4816" w:rsidR="273FBF55" w:rsidRDefault="273FBF55" w:rsidP="273FBF55">
            <w:pPr>
              <w:rPr>
                <w:rFonts w:ascii="Arial" w:eastAsia="Arial" w:hAnsi="Arial" w:cs="Arial"/>
                <w:sz w:val="20"/>
                <w:szCs w:val="20"/>
              </w:rPr>
            </w:pPr>
            <w:r w:rsidRPr="789A0227">
              <w:rPr>
                <w:rFonts w:ascii="Arial" w:eastAsia="Arial" w:hAnsi="Arial" w:cs="Arial"/>
                <w:sz w:val="20"/>
                <w:szCs w:val="20"/>
              </w:rPr>
              <w:t>1.5.1 Business stakeholders</w:t>
            </w:r>
          </w:p>
        </w:tc>
        <w:tc>
          <w:tcPr>
            <w:tcW w:w="10530" w:type="dxa"/>
          </w:tcPr>
          <w:p w14:paraId="5D0271B5" w14:textId="53B459EA"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Who business stakeholders are and their different objectives: </w:t>
            </w:r>
          </w:p>
          <w:p w14:paraId="20C1CE22" w14:textId="30502717"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w:t>
            </w:r>
            <w:proofErr w:type="gramStart"/>
            <w:r w:rsidRPr="789A0227">
              <w:rPr>
                <w:rFonts w:ascii="Arial" w:eastAsia="Arial" w:hAnsi="Arial" w:cs="Arial"/>
                <w:sz w:val="20"/>
                <w:szCs w:val="20"/>
              </w:rPr>
              <w:t>shareholders</w:t>
            </w:r>
            <w:proofErr w:type="gramEnd"/>
            <w:r w:rsidRPr="789A0227">
              <w:rPr>
                <w:rFonts w:ascii="Arial" w:eastAsia="Arial" w:hAnsi="Arial" w:cs="Arial"/>
                <w:sz w:val="20"/>
                <w:szCs w:val="20"/>
              </w:rPr>
              <w:t xml:space="preserve"> (owners), employees, customers, managers, suppliers, local community, pressure groups, the government.  </w:t>
            </w:r>
          </w:p>
          <w:p w14:paraId="08085049" w14:textId="2A036601"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Stakeholders and businesses: </w:t>
            </w:r>
          </w:p>
          <w:p w14:paraId="3CA82395" w14:textId="7036D765"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how stakeholders are affected by business activity </w:t>
            </w:r>
          </w:p>
          <w:p w14:paraId="52C1EE14" w14:textId="23EA727C"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how stakeholders impact business activity </w:t>
            </w:r>
          </w:p>
          <w:p w14:paraId="2FA50641" w14:textId="4F3B9CE2"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w:t>
            </w:r>
            <w:proofErr w:type="gramStart"/>
            <w:r w:rsidRPr="789A0227">
              <w:rPr>
                <w:rFonts w:ascii="Arial" w:eastAsia="Arial" w:hAnsi="Arial" w:cs="Arial"/>
                <w:sz w:val="20"/>
                <w:szCs w:val="20"/>
              </w:rPr>
              <w:t>possible</w:t>
            </w:r>
            <w:proofErr w:type="gramEnd"/>
            <w:r w:rsidRPr="789A0227">
              <w:rPr>
                <w:rFonts w:ascii="Arial" w:eastAsia="Arial" w:hAnsi="Arial" w:cs="Arial"/>
                <w:sz w:val="20"/>
                <w:szCs w:val="20"/>
              </w:rPr>
              <w:t xml:space="preserve"> conflicts between stakeholder groups.</w:t>
            </w:r>
          </w:p>
        </w:tc>
      </w:tr>
      <w:tr w:rsidR="273FBF55" w14:paraId="66E6791A" w14:textId="77777777" w:rsidTr="789A0227">
        <w:tc>
          <w:tcPr>
            <w:tcW w:w="3870" w:type="dxa"/>
          </w:tcPr>
          <w:p w14:paraId="7C083ED7" w14:textId="679323E7" w:rsidR="273FBF55" w:rsidRDefault="273FBF55" w:rsidP="273FBF55">
            <w:pPr>
              <w:rPr>
                <w:rFonts w:ascii="Arial" w:eastAsia="Arial" w:hAnsi="Arial" w:cs="Arial"/>
                <w:sz w:val="20"/>
                <w:szCs w:val="20"/>
              </w:rPr>
            </w:pPr>
            <w:r w:rsidRPr="789A0227">
              <w:rPr>
                <w:rFonts w:ascii="Arial" w:eastAsia="Arial" w:hAnsi="Arial" w:cs="Arial"/>
                <w:sz w:val="20"/>
                <w:szCs w:val="20"/>
              </w:rPr>
              <w:t>1.5.2 Technology and business</w:t>
            </w:r>
          </w:p>
        </w:tc>
        <w:tc>
          <w:tcPr>
            <w:tcW w:w="10530" w:type="dxa"/>
          </w:tcPr>
          <w:p w14:paraId="54646A09" w14:textId="1437B903"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Different types of technology used by business: </w:t>
            </w:r>
          </w:p>
          <w:p w14:paraId="1002A02A" w14:textId="4FB12435"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e-commerce </w:t>
            </w:r>
          </w:p>
          <w:p w14:paraId="36F2526C" w14:textId="73E8B443"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social media </w:t>
            </w:r>
          </w:p>
          <w:p w14:paraId="54039566" w14:textId="340F1650"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digital communication </w:t>
            </w:r>
          </w:p>
          <w:p w14:paraId="23344755" w14:textId="5E87DA54" w:rsidR="273FBF55" w:rsidRDefault="273FBF55" w:rsidP="56E1E421">
            <w:pPr>
              <w:rPr>
                <w:rFonts w:ascii="Arial" w:eastAsia="Arial" w:hAnsi="Arial" w:cs="Arial"/>
                <w:sz w:val="20"/>
                <w:szCs w:val="20"/>
              </w:rPr>
            </w:pPr>
            <w:r w:rsidRPr="789A0227">
              <w:rPr>
                <w:rFonts w:ascii="Arial" w:eastAsia="Arial" w:hAnsi="Arial" w:cs="Arial"/>
                <w:sz w:val="20"/>
                <w:szCs w:val="20"/>
              </w:rPr>
              <w:t xml:space="preserve">● </w:t>
            </w:r>
            <w:proofErr w:type="gramStart"/>
            <w:r w:rsidRPr="789A0227">
              <w:rPr>
                <w:rFonts w:ascii="Arial" w:eastAsia="Arial" w:hAnsi="Arial" w:cs="Arial"/>
                <w:sz w:val="20"/>
                <w:szCs w:val="20"/>
              </w:rPr>
              <w:t>payment</w:t>
            </w:r>
            <w:proofErr w:type="gramEnd"/>
            <w:r w:rsidRPr="789A0227">
              <w:rPr>
                <w:rFonts w:ascii="Arial" w:eastAsia="Arial" w:hAnsi="Arial" w:cs="Arial"/>
                <w:sz w:val="20"/>
                <w:szCs w:val="20"/>
              </w:rPr>
              <w:t xml:space="preserve"> systems.  </w:t>
            </w:r>
          </w:p>
          <w:p w14:paraId="1F4EA027" w14:textId="2E991F5E" w:rsidR="273FBF55" w:rsidRDefault="273FBF55" w:rsidP="56E1E421">
            <w:pPr>
              <w:rPr>
                <w:rFonts w:ascii="Arial" w:eastAsia="Arial" w:hAnsi="Arial" w:cs="Arial"/>
                <w:sz w:val="20"/>
                <w:szCs w:val="20"/>
              </w:rPr>
            </w:pPr>
            <w:r w:rsidRPr="789A0227">
              <w:rPr>
                <w:rFonts w:ascii="Arial" w:eastAsia="Arial" w:hAnsi="Arial" w:cs="Arial"/>
                <w:sz w:val="20"/>
                <w:szCs w:val="20"/>
              </w:rPr>
              <w:t xml:space="preserve">How technology influences business activity in terms of: </w:t>
            </w:r>
          </w:p>
          <w:p w14:paraId="3D638586" w14:textId="4AD210AE" w:rsidR="273FBF55" w:rsidRDefault="273FBF55" w:rsidP="56E1E421">
            <w:pPr>
              <w:rPr>
                <w:rFonts w:ascii="Arial" w:eastAsia="Arial" w:hAnsi="Arial" w:cs="Arial"/>
                <w:sz w:val="20"/>
                <w:szCs w:val="20"/>
              </w:rPr>
            </w:pPr>
            <w:r w:rsidRPr="789A0227">
              <w:rPr>
                <w:rFonts w:ascii="Arial" w:eastAsia="Arial" w:hAnsi="Arial" w:cs="Arial"/>
                <w:sz w:val="20"/>
                <w:szCs w:val="20"/>
              </w:rPr>
              <w:t xml:space="preserve">● sales </w:t>
            </w:r>
          </w:p>
          <w:p w14:paraId="02B98B12" w14:textId="45217188" w:rsidR="273FBF55" w:rsidRDefault="273FBF55" w:rsidP="56E1E421">
            <w:pPr>
              <w:rPr>
                <w:rFonts w:ascii="Arial" w:eastAsia="Arial" w:hAnsi="Arial" w:cs="Arial"/>
                <w:sz w:val="20"/>
                <w:szCs w:val="20"/>
              </w:rPr>
            </w:pPr>
            <w:r w:rsidRPr="789A0227">
              <w:rPr>
                <w:rFonts w:ascii="Arial" w:eastAsia="Arial" w:hAnsi="Arial" w:cs="Arial"/>
                <w:sz w:val="20"/>
                <w:szCs w:val="20"/>
              </w:rPr>
              <w:t xml:space="preserve">● costs </w:t>
            </w:r>
          </w:p>
          <w:p w14:paraId="2D50C3D4" w14:textId="039DA9BB"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w:t>
            </w:r>
            <w:proofErr w:type="gramStart"/>
            <w:r w:rsidRPr="789A0227">
              <w:rPr>
                <w:rFonts w:ascii="Arial" w:eastAsia="Arial" w:hAnsi="Arial" w:cs="Arial"/>
                <w:sz w:val="20"/>
                <w:szCs w:val="20"/>
              </w:rPr>
              <w:t>marketing</w:t>
            </w:r>
            <w:proofErr w:type="gramEnd"/>
            <w:r w:rsidRPr="789A0227">
              <w:rPr>
                <w:rFonts w:ascii="Arial" w:eastAsia="Arial" w:hAnsi="Arial" w:cs="Arial"/>
                <w:sz w:val="20"/>
                <w:szCs w:val="20"/>
              </w:rPr>
              <w:t xml:space="preserve"> mix.</w:t>
            </w:r>
          </w:p>
        </w:tc>
      </w:tr>
      <w:tr w:rsidR="273FBF55" w14:paraId="2F877752" w14:textId="77777777" w:rsidTr="789A0227">
        <w:tc>
          <w:tcPr>
            <w:tcW w:w="3870" w:type="dxa"/>
          </w:tcPr>
          <w:p w14:paraId="6187F818" w14:textId="42F60175" w:rsidR="273FBF55" w:rsidRDefault="273FBF55" w:rsidP="273FBF55">
            <w:pPr>
              <w:rPr>
                <w:rFonts w:ascii="Arial" w:eastAsia="Arial" w:hAnsi="Arial" w:cs="Arial"/>
                <w:sz w:val="20"/>
                <w:szCs w:val="20"/>
              </w:rPr>
            </w:pPr>
            <w:r w:rsidRPr="789A0227">
              <w:rPr>
                <w:rFonts w:ascii="Arial" w:eastAsia="Arial" w:hAnsi="Arial" w:cs="Arial"/>
                <w:sz w:val="20"/>
                <w:szCs w:val="20"/>
              </w:rPr>
              <w:t>1.5.3 Legislation and business</w:t>
            </w:r>
          </w:p>
        </w:tc>
        <w:tc>
          <w:tcPr>
            <w:tcW w:w="10530" w:type="dxa"/>
          </w:tcPr>
          <w:p w14:paraId="3CB1A149" w14:textId="3C49143E"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The purpose of legislation: </w:t>
            </w:r>
          </w:p>
          <w:p w14:paraId="2C56EE12" w14:textId="230D2C1D" w:rsidR="273FBF55" w:rsidRDefault="273FBF55" w:rsidP="4DFDF46C">
            <w:pPr>
              <w:rPr>
                <w:rFonts w:ascii="Arial" w:eastAsia="Arial" w:hAnsi="Arial" w:cs="Arial"/>
                <w:sz w:val="20"/>
                <w:szCs w:val="20"/>
              </w:rPr>
            </w:pPr>
            <w:r w:rsidRPr="789A0227">
              <w:rPr>
                <w:rFonts w:ascii="Arial" w:eastAsia="Arial" w:hAnsi="Arial" w:cs="Arial"/>
                <w:sz w:val="20"/>
                <w:szCs w:val="20"/>
              </w:rPr>
              <w:t xml:space="preserve">● principles of consumer law: quality and consumer rights </w:t>
            </w:r>
          </w:p>
          <w:p w14:paraId="6EB22043" w14:textId="3652F52E" w:rsidR="273FBF55" w:rsidRDefault="273FBF55" w:rsidP="4DFDF46C">
            <w:pPr>
              <w:rPr>
                <w:rFonts w:ascii="Arial" w:eastAsia="Arial" w:hAnsi="Arial" w:cs="Arial"/>
                <w:sz w:val="20"/>
                <w:szCs w:val="20"/>
              </w:rPr>
            </w:pPr>
            <w:r w:rsidRPr="789A0227">
              <w:rPr>
                <w:rFonts w:ascii="Arial" w:eastAsia="Arial" w:hAnsi="Arial" w:cs="Arial"/>
                <w:sz w:val="20"/>
                <w:szCs w:val="20"/>
              </w:rPr>
              <w:t xml:space="preserve">● </w:t>
            </w:r>
            <w:proofErr w:type="gramStart"/>
            <w:r w:rsidRPr="789A0227">
              <w:rPr>
                <w:rFonts w:ascii="Arial" w:eastAsia="Arial" w:hAnsi="Arial" w:cs="Arial"/>
                <w:sz w:val="20"/>
                <w:szCs w:val="20"/>
              </w:rPr>
              <w:t>principles</w:t>
            </w:r>
            <w:proofErr w:type="gramEnd"/>
            <w:r w:rsidRPr="789A0227">
              <w:rPr>
                <w:rFonts w:ascii="Arial" w:eastAsia="Arial" w:hAnsi="Arial" w:cs="Arial"/>
                <w:sz w:val="20"/>
                <w:szCs w:val="20"/>
              </w:rPr>
              <w:t xml:space="preserve"> of employment law: recruitment, pay, discrimination and health and safety.  </w:t>
            </w:r>
          </w:p>
          <w:p w14:paraId="60BD948B" w14:textId="74556FE1" w:rsidR="273FBF55" w:rsidRDefault="273FBF55" w:rsidP="4DFDF46C">
            <w:pPr>
              <w:rPr>
                <w:rFonts w:ascii="Arial" w:eastAsia="Arial" w:hAnsi="Arial" w:cs="Arial"/>
                <w:sz w:val="20"/>
                <w:szCs w:val="20"/>
              </w:rPr>
            </w:pPr>
            <w:r w:rsidRPr="789A0227">
              <w:rPr>
                <w:rFonts w:ascii="Arial" w:eastAsia="Arial" w:hAnsi="Arial" w:cs="Arial"/>
                <w:sz w:val="20"/>
                <w:szCs w:val="20"/>
              </w:rPr>
              <w:t xml:space="preserve">The impact of legislation on businesses: </w:t>
            </w:r>
          </w:p>
          <w:p w14:paraId="3A70D37F" w14:textId="03AC2C69" w:rsidR="273FBF55" w:rsidRDefault="273FBF55" w:rsidP="4DFDF46C">
            <w:pPr>
              <w:rPr>
                <w:rFonts w:ascii="Arial" w:eastAsia="Arial" w:hAnsi="Arial" w:cs="Arial"/>
                <w:sz w:val="20"/>
                <w:szCs w:val="20"/>
              </w:rPr>
            </w:pPr>
            <w:r w:rsidRPr="789A0227">
              <w:rPr>
                <w:rFonts w:ascii="Arial" w:eastAsia="Arial" w:hAnsi="Arial" w:cs="Arial"/>
                <w:sz w:val="20"/>
                <w:szCs w:val="20"/>
              </w:rPr>
              <w:t xml:space="preserve">● cost </w:t>
            </w:r>
          </w:p>
          <w:p w14:paraId="63553720" w14:textId="5E4ED408" w:rsidR="273FBF55" w:rsidRDefault="273FBF55" w:rsidP="4DFDF46C">
            <w:pPr>
              <w:rPr>
                <w:rFonts w:ascii="Arial" w:eastAsia="Arial" w:hAnsi="Arial" w:cs="Arial"/>
                <w:sz w:val="20"/>
                <w:szCs w:val="20"/>
              </w:rPr>
            </w:pPr>
            <w:r w:rsidRPr="789A0227">
              <w:rPr>
                <w:rFonts w:ascii="Arial" w:eastAsia="Arial" w:hAnsi="Arial" w:cs="Arial"/>
                <w:sz w:val="20"/>
                <w:szCs w:val="20"/>
              </w:rPr>
              <w:t xml:space="preserve">● </w:t>
            </w:r>
            <w:proofErr w:type="gramStart"/>
            <w:r w:rsidRPr="789A0227">
              <w:rPr>
                <w:rFonts w:ascii="Arial" w:eastAsia="Arial" w:hAnsi="Arial" w:cs="Arial"/>
                <w:sz w:val="20"/>
                <w:szCs w:val="20"/>
              </w:rPr>
              <w:t>consequences</w:t>
            </w:r>
            <w:proofErr w:type="gramEnd"/>
            <w:r w:rsidRPr="789A0227">
              <w:rPr>
                <w:rFonts w:ascii="Arial" w:eastAsia="Arial" w:hAnsi="Arial" w:cs="Arial"/>
                <w:sz w:val="20"/>
                <w:szCs w:val="20"/>
              </w:rPr>
              <w:t xml:space="preserve"> of meeting and not meeting these obligations.</w:t>
            </w:r>
          </w:p>
        </w:tc>
      </w:tr>
      <w:tr w:rsidR="273FBF55" w14:paraId="7D495F9E" w14:textId="77777777" w:rsidTr="789A0227">
        <w:tc>
          <w:tcPr>
            <w:tcW w:w="3870" w:type="dxa"/>
          </w:tcPr>
          <w:p w14:paraId="74A505A9" w14:textId="443F1A83" w:rsidR="273FBF55" w:rsidRDefault="273FBF55" w:rsidP="19B73331">
            <w:pPr>
              <w:rPr>
                <w:rFonts w:ascii="Arial" w:eastAsia="Arial" w:hAnsi="Arial" w:cs="Arial"/>
                <w:sz w:val="20"/>
                <w:szCs w:val="20"/>
              </w:rPr>
            </w:pPr>
            <w:r w:rsidRPr="789A0227">
              <w:rPr>
                <w:rFonts w:ascii="Arial" w:eastAsia="Arial" w:hAnsi="Arial" w:cs="Arial"/>
                <w:sz w:val="20"/>
                <w:szCs w:val="20"/>
              </w:rPr>
              <w:t>1.5.4 The economy and business</w:t>
            </w:r>
          </w:p>
        </w:tc>
        <w:tc>
          <w:tcPr>
            <w:tcW w:w="10530" w:type="dxa"/>
          </w:tcPr>
          <w:p w14:paraId="25EE94B6" w14:textId="0A9B04D6"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The impact of the economic climate on businesses: </w:t>
            </w:r>
          </w:p>
          <w:p w14:paraId="298E2431" w14:textId="45D3DC6A"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w:t>
            </w:r>
            <w:proofErr w:type="gramStart"/>
            <w:r w:rsidRPr="789A0227">
              <w:rPr>
                <w:rFonts w:ascii="Arial" w:eastAsia="Arial" w:hAnsi="Arial" w:cs="Arial"/>
                <w:sz w:val="20"/>
                <w:szCs w:val="20"/>
              </w:rPr>
              <w:t>unemployment</w:t>
            </w:r>
            <w:proofErr w:type="gramEnd"/>
            <w:r w:rsidRPr="789A0227">
              <w:rPr>
                <w:rFonts w:ascii="Arial" w:eastAsia="Arial" w:hAnsi="Arial" w:cs="Arial"/>
                <w:sz w:val="20"/>
                <w:szCs w:val="20"/>
              </w:rPr>
              <w:t>, changing levels of consumer income, inflation, changes in interest rates, government taxation, changes in exchange rates.</w:t>
            </w:r>
          </w:p>
        </w:tc>
      </w:tr>
      <w:tr w:rsidR="273FBF55" w14:paraId="0A8C87E0" w14:textId="77777777" w:rsidTr="789A0227">
        <w:tc>
          <w:tcPr>
            <w:tcW w:w="3870" w:type="dxa"/>
          </w:tcPr>
          <w:p w14:paraId="61196FDF" w14:textId="6D805070" w:rsidR="273FBF55" w:rsidRDefault="273FBF55" w:rsidP="4DFDF46C">
            <w:pPr>
              <w:rPr>
                <w:rFonts w:ascii="Arial" w:eastAsia="Arial" w:hAnsi="Arial" w:cs="Arial"/>
                <w:sz w:val="20"/>
                <w:szCs w:val="20"/>
              </w:rPr>
            </w:pPr>
            <w:r w:rsidRPr="789A0227">
              <w:rPr>
                <w:rFonts w:ascii="Arial" w:eastAsia="Arial" w:hAnsi="Arial" w:cs="Arial"/>
                <w:sz w:val="20"/>
                <w:szCs w:val="20"/>
              </w:rPr>
              <w:lastRenderedPageBreak/>
              <w:t>1.5.5 External influences</w:t>
            </w:r>
          </w:p>
        </w:tc>
        <w:tc>
          <w:tcPr>
            <w:tcW w:w="10530" w:type="dxa"/>
          </w:tcPr>
          <w:p w14:paraId="0D9C6126" w14:textId="2BF69745"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The importance of external influences on business: </w:t>
            </w:r>
          </w:p>
          <w:p w14:paraId="36AA4A76" w14:textId="0417D1B7"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w:t>
            </w:r>
            <w:proofErr w:type="gramStart"/>
            <w:r w:rsidRPr="789A0227">
              <w:rPr>
                <w:rFonts w:ascii="Arial" w:eastAsia="Arial" w:hAnsi="Arial" w:cs="Arial"/>
                <w:sz w:val="20"/>
                <w:szCs w:val="20"/>
              </w:rPr>
              <w:t>possible</w:t>
            </w:r>
            <w:proofErr w:type="gramEnd"/>
            <w:r w:rsidRPr="789A0227">
              <w:rPr>
                <w:rFonts w:ascii="Arial" w:eastAsia="Arial" w:hAnsi="Arial" w:cs="Arial"/>
                <w:sz w:val="20"/>
                <w:szCs w:val="20"/>
              </w:rPr>
              <w:t xml:space="preserve"> responses by the business to changes in: technology, legislation, the economic climate.</w:t>
            </w:r>
          </w:p>
        </w:tc>
      </w:tr>
    </w:tbl>
    <w:p w14:paraId="086EBC19" w14:textId="6F2B88B0" w:rsidR="56E1E421" w:rsidRDefault="56E1E421" w:rsidP="56E1E421"/>
    <w:p w14:paraId="2CEBA7E4" w14:textId="07488DC0" w:rsidR="56E1E421" w:rsidRDefault="56E1E421" w:rsidP="56E1E421"/>
    <w:p w14:paraId="1F357C8F" w14:textId="03536411" w:rsidR="56E1E421" w:rsidRDefault="56E1E421" w:rsidP="56E1E421">
      <w:pPr>
        <w:rPr>
          <w:rFonts w:ascii="Arial" w:hAnsi="Arial" w:cs="Arial"/>
          <w:sz w:val="20"/>
          <w:szCs w:val="20"/>
        </w:rPr>
      </w:pPr>
    </w:p>
    <w:p w14:paraId="5633172A" w14:textId="0F2BFBB7" w:rsidR="56E1E421" w:rsidRDefault="56E1E421" w:rsidP="56E1E421">
      <w:pPr>
        <w:rPr>
          <w:rFonts w:ascii="Arial" w:hAnsi="Arial" w:cs="Arial"/>
          <w:sz w:val="20"/>
          <w:szCs w:val="20"/>
        </w:rPr>
      </w:pPr>
    </w:p>
    <w:p w14:paraId="297187E4" w14:textId="2437515B" w:rsidR="629EAE1B" w:rsidRDefault="629EAE1B" w:rsidP="629EAE1B">
      <w:pPr>
        <w:rPr>
          <w:rFonts w:ascii="Arial" w:hAnsi="Arial" w:cs="Arial"/>
          <w:sz w:val="20"/>
          <w:szCs w:val="20"/>
        </w:rPr>
      </w:pPr>
    </w:p>
    <w:p w14:paraId="73DEE619" w14:textId="26D5B342" w:rsidR="629EAE1B" w:rsidRDefault="629EAE1B" w:rsidP="629EAE1B">
      <w:pPr>
        <w:rPr>
          <w:rFonts w:ascii="Arial" w:hAnsi="Arial" w:cs="Arial"/>
          <w:sz w:val="20"/>
          <w:szCs w:val="20"/>
        </w:rPr>
      </w:pPr>
    </w:p>
    <w:p w14:paraId="30B65FA3" w14:textId="32ED658F" w:rsidR="71E3F56A" w:rsidRDefault="71E3F56A" w:rsidP="56E1E421">
      <w:pPr>
        <w:rPr>
          <w:rFonts w:ascii="Arial" w:eastAsia="Arial" w:hAnsi="Arial" w:cs="Arial"/>
          <w:b/>
          <w:bCs/>
          <w:sz w:val="20"/>
          <w:szCs w:val="20"/>
        </w:rPr>
      </w:pPr>
      <w:r w:rsidRPr="789A0227">
        <w:rPr>
          <w:rFonts w:ascii="Arial" w:eastAsia="Arial" w:hAnsi="Arial" w:cs="Arial"/>
          <w:b/>
          <w:bCs/>
          <w:sz w:val="20"/>
          <w:szCs w:val="20"/>
        </w:rPr>
        <w:t>Theme 2: Building a business</w:t>
      </w:r>
    </w:p>
    <w:p w14:paraId="2D176EE9" w14:textId="69314AAC" w:rsidR="56E1E421" w:rsidRDefault="56E1E421" w:rsidP="56E1E421">
      <w:pPr>
        <w:rPr>
          <w:rFonts w:ascii="Arial" w:eastAsia="Arial" w:hAnsi="Arial" w:cs="Arial"/>
          <w:sz w:val="20"/>
          <w:szCs w:val="20"/>
        </w:rPr>
      </w:pPr>
      <w:r w:rsidRPr="789A0227">
        <w:rPr>
          <w:rFonts w:ascii="Arial" w:eastAsia="Arial" w:hAnsi="Arial" w:cs="Arial"/>
          <w:sz w:val="20"/>
          <w:szCs w:val="20"/>
        </w:rPr>
        <w:t>Theme 2 examines how a business develops beyond the start-up phase. It focuses on the key business concepts, issues and decisions used to grow a business, with emphasis on aspects of marketing, operations, finance and human resources. Theme 2 also considers the impact of the wider world on the decisions a business makes as it grows. In this theme, students will be introduced to national and global business contexts and will develop an understanding of how these contexts impact business behaviour and decisions. National contexts build on those in Theme 1 and relate to businesses operating in more than one location or across the UK. Global contexts relate to non-UK or transnational businesses. Students must develop an understanding of the interdependent nature of business activity through interactions between business operations, finance, marketing and human resources, as well as the relationship between the business and the environment in which it operates. Students must understand how these functional areas influence business activity and how interdependencies and relationships between them underpin business decisions. Teaching approaches to the content must reflect this.</w:t>
      </w:r>
    </w:p>
    <w:p w14:paraId="2E1BE38D" w14:textId="469718B0" w:rsidR="56E1E421" w:rsidRDefault="56E1E421" w:rsidP="56E1E421">
      <w:pPr>
        <w:rPr>
          <w:rFonts w:ascii="Arial" w:eastAsia="Arial" w:hAnsi="Arial" w:cs="Arial"/>
          <w:sz w:val="20"/>
          <w:szCs w:val="20"/>
        </w:rPr>
      </w:pPr>
    </w:p>
    <w:p w14:paraId="59F35B11" w14:textId="7B9C1113" w:rsidR="56E1E421" w:rsidRDefault="56E1E421" w:rsidP="56E1E421">
      <w:pPr>
        <w:rPr>
          <w:rFonts w:ascii="Arial" w:hAnsi="Arial" w:cs="Arial"/>
          <w:b/>
          <w:bCs/>
          <w:sz w:val="20"/>
          <w:szCs w:val="20"/>
        </w:rPr>
      </w:pPr>
      <w:r w:rsidRPr="789A0227">
        <w:rPr>
          <w:rFonts w:ascii="Arial" w:hAnsi="Arial" w:cs="Arial"/>
          <w:b/>
          <w:bCs/>
          <w:sz w:val="20"/>
          <w:szCs w:val="20"/>
        </w:rPr>
        <w:t>Topics</w:t>
      </w:r>
    </w:p>
    <w:p w14:paraId="2FF98E8E" w14:textId="08971AD1" w:rsidR="56E1E421" w:rsidRDefault="56E1E421" w:rsidP="789A0227">
      <w:pPr>
        <w:pStyle w:val="ListParagraph"/>
        <w:numPr>
          <w:ilvl w:val="0"/>
          <w:numId w:val="3"/>
        </w:numPr>
        <w:rPr>
          <w:rFonts w:eastAsiaTheme="minorEastAsia"/>
          <w:b/>
          <w:bCs/>
          <w:sz w:val="20"/>
          <w:szCs w:val="20"/>
        </w:rPr>
      </w:pPr>
      <w:r w:rsidRPr="789A0227">
        <w:rPr>
          <w:rFonts w:ascii="Arial" w:hAnsi="Arial" w:cs="Arial"/>
          <w:sz w:val="20"/>
          <w:szCs w:val="20"/>
        </w:rPr>
        <w:t xml:space="preserve">Topic 2.1 </w:t>
      </w:r>
      <w:proofErr w:type="gramStart"/>
      <w:r w:rsidRPr="789A0227">
        <w:rPr>
          <w:rFonts w:ascii="Arial" w:hAnsi="Arial" w:cs="Arial"/>
          <w:sz w:val="20"/>
          <w:szCs w:val="20"/>
        </w:rPr>
        <w:t>Growing</w:t>
      </w:r>
      <w:proofErr w:type="gramEnd"/>
      <w:r w:rsidRPr="789A0227">
        <w:rPr>
          <w:rFonts w:ascii="Arial" w:hAnsi="Arial" w:cs="Arial"/>
          <w:sz w:val="20"/>
          <w:szCs w:val="20"/>
        </w:rPr>
        <w:t xml:space="preserve"> the business – students are introduced to methods of growth and how and why business aims and objectives change as businesses evolve. The impact of globalisation and the ethical and environmental questions facing businesses are explored. </w:t>
      </w:r>
    </w:p>
    <w:p w14:paraId="031E1A5B" w14:textId="4F2BA28E" w:rsidR="56E1E421" w:rsidRDefault="56E1E421" w:rsidP="789A0227">
      <w:pPr>
        <w:pStyle w:val="ListParagraph"/>
        <w:numPr>
          <w:ilvl w:val="0"/>
          <w:numId w:val="3"/>
        </w:numPr>
        <w:rPr>
          <w:rFonts w:eastAsiaTheme="minorEastAsia"/>
          <w:b/>
          <w:bCs/>
          <w:sz w:val="20"/>
          <w:szCs w:val="20"/>
        </w:rPr>
      </w:pPr>
      <w:r w:rsidRPr="789A0227">
        <w:rPr>
          <w:rFonts w:ascii="Arial" w:hAnsi="Arial" w:cs="Arial"/>
          <w:sz w:val="20"/>
          <w:szCs w:val="20"/>
        </w:rPr>
        <w:t>Topic 2.2 Making marketing decisions – students will explore how each element of the marketing mix is managed and used to inform and make business decisions in a competitive marketplace.</w:t>
      </w:r>
    </w:p>
    <w:p w14:paraId="55CD0CDA" w14:textId="43F57615" w:rsidR="56E1E421" w:rsidRDefault="56E1E421" w:rsidP="789A0227">
      <w:pPr>
        <w:pStyle w:val="ListParagraph"/>
        <w:numPr>
          <w:ilvl w:val="0"/>
          <w:numId w:val="3"/>
        </w:numPr>
        <w:rPr>
          <w:rFonts w:eastAsiaTheme="minorEastAsia"/>
          <w:b/>
          <w:bCs/>
          <w:sz w:val="20"/>
          <w:szCs w:val="20"/>
        </w:rPr>
      </w:pPr>
      <w:r w:rsidRPr="789A0227">
        <w:rPr>
          <w:rFonts w:ascii="Arial" w:hAnsi="Arial" w:cs="Arial"/>
          <w:sz w:val="20"/>
          <w:szCs w:val="20"/>
        </w:rPr>
        <w:t>Topic 2.3 Making operational decisions – this topic focuses on meeting customer needs through the design, supply, quality and sales decisions a business makes.</w:t>
      </w:r>
    </w:p>
    <w:p w14:paraId="77FC415A" w14:textId="5F2B9D3A" w:rsidR="56E1E421" w:rsidRDefault="56E1E421" w:rsidP="789A0227">
      <w:pPr>
        <w:pStyle w:val="ListParagraph"/>
        <w:numPr>
          <w:ilvl w:val="0"/>
          <w:numId w:val="3"/>
        </w:numPr>
        <w:rPr>
          <w:rFonts w:eastAsiaTheme="minorEastAsia"/>
          <w:b/>
          <w:bCs/>
          <w:sz w:val="20"/>
          <w:szCs w:val="20"/>
        </w:rPr>
      </w:pPr>
      <w:r w:rsidRPr="789A0227">
        <w:rPr>
          <w:rFonts w:ascii="Arial" w:hAnsi="Arial" w:cs="Arial"/>
          <w:sz w:val="20"/>
          <w:szCs w:val="20"/>
        </w:rPr>
        <w:t>Topic 2.4 Making financial decisions – students will explore the tools a business has to support financial decision making, including ratio analysis and the use and limitation of a range of financial information.</w:t>
      </w:r>
    </w:p>
    <w:p w14:paraId="3F0A83DA" w14:textId="12FEBC24" w:rsidR="56E1E421" w:rsidRDefault="56E1E421" w:rsidP="789A0227">
      <w:pPr>
        <w:pStyle w:val="ListParagraph"/>
        <w:numPr>
          <w:ilvl w:val="0"/>
          <w:numId w:val="3"/>
        </w:numPr>
        <w:rPr>
          <w:rFonts w:eastAsiaTheme="minorEastAsia"/>
          <w:b/>
          <w:bCs/>
          <w:sz w:val="20"/>
          <w:szCs w:val="20"/>
        </w:rPr>
      </w:pPr>
      <w:r w:rsidRPr="789A0227">
        <w:rPr>
          <w:rFonts w:ascii="Arial" w:hAnsi="Arial" w:cs="Arial"/>
          <w:sz w:val="20"/>
          <w:szCs w:val="20"/>
        </w:rPr>
        <w:lastRenderedPageBreak/>
        <w:t xml:space="preserve">Topic 2.5 </w:t>
      </w:r>
      <w:proofErr w:type="gramStart"/>
      <w:r w:rsidRPr="789A0227">
        <w:rPr>
          <w:rFonts w:ascii="Arial" w:hAnsi="Arial" w:cs="Arial"/>
          <w:sz w:val="20"/>
          <w:szCs w:val="20"/>
        </w:rPr>
        <w:t>Making</w:t>
      </w:r>
      <w:proofErr w:type="gramEnd"/>
      <w:r w:rsidRPr="789A0227">
        <w:rPr>
          <w:rFonts w:ascii="Arial" w:hAnsi="Arial" w:cs="Arial"/>
          <w:sz w:val="20"/>
          <w:szCs w:val="20"/>
        </w:rPr>
        <w:t xml:space="preserve"> human resource decisions – growing a business means that decisions relating to organisational structure, recruitment, training and motivation need to be made to influence business activity. These aspects are considered in this final topic.</w:t>
      </w:r>
    </w:p>
    <w:p w14:paraId="1058D12F" w14:textId="54DB4C18" w:rsidR="56E1E421" w:rsidRDefault="56E1E421" w:rsidP="789A0227">
      <w:pPr>
        <w:rPr>
          <w:rFonts w:ascii="Arial" w:eastAsia="Arial" w:hAnsi="Arial" w:cs="Arial"/>
          <w:sz w:val="33"/>
          <w:szCs w:val="33"/>
        </w:rPr>
      </w:pPr>
    </w:p>
    <w:p w14:paraId="334092A7" w14:textId="5985CDEE" w:rsidR="56E1E421" w:rsidRDefault="56E1E421" w:rsidP="789A0227">
      <w:pPr>
        <w:rPr>
          <w:rFonts w:ascii="Arial" w:eastAsia="Arial" w:hAnsi="Arial" w:cs="Arial"/>
          <w:sz w:val="33"/>
          <w:szCs w:val="33"/>
        </w:rPr>
      </w:pPr>
    </w:p>
    <w:p w14:paraId="4FC4DC37" w14:textId="18A46FEA" w:rsidR="56E1E421" w:rsidRDefault="56E1E421" w:rsidP="789A0227">
      <w:pPr>
        <w:rPr>
          <w:rFonts w:ascii="Arial" w:eastAsia="Arial" w:hAnsi="Arial" w:cs="Arial"/>
          <w:sz w:val="33"/>
          <w:szCs w:val="33"/>
        </w:rPr>
      </w:pPr>
    </w:p>
    <w:p w14:paraId="6FE38C75" w14:textId="2E169FC6" w:rsidR="56E1E421" w:rsidRDefault="56E1E421" w:rsidP="789A0227">
      <w:pPr>
        <w:rPr>
          <w:rFonts w:ascii="Arial" w:eastAsia="Arial" w:hAnsi="Arial" w:cs="Arial"/>
          <w:sz w:val="33"/>
          <w:szCs w:val="33"/>
        </w:rPr>
      </w:pPr>
    </w:p>
    <w:p w14:paraId="4D42A9CF" w14:textId="1483A938" w:rsidR="273FBF55" w:rsidRDefault="273FBF55" w:rsidP="273FBF55">
      <w:pPr>
        <w:rPr>
          <w:rFonts w:ascii="Arial" w:hAnsi="Arial" w:cs="Arial"/>
          <w:b/>
          <w:bCs/>
          <w:sz w:val="20"/>
          <w:szCs w:val="20"/>
        </w:rPr>
      </w:pPr>
      <w:r w:rsidRPr="789A0227">
        <w:rPr>
          <w:rFonts w:ascii="Arial" w:hAnsi="Arial" w:cs="Arial"/>
          <w:b/>
          <w:bCs/>
          <w:sz w:val="20"/>
          <w:szCs w:val="20"/>
        </w:rPr>
        <w:t>Topic 2.1 Growing a business</w:t>
      </w:r>
    </w:p>
    <w:tbl>
      <w:tblPr>
        <w:tblStyle w:val="TableGrid"/>
        <w:tblW w:w="14400" w:type="dxa"/>
        <w:tblLayout w:type="fixed"/>
        <w:tblLook w:val="06A0" w:firstRow="1" w:lastRow="0" w:firstColumn="1" w:lastColumn="0" w:noHBand="1" w:noVBand="1"/>
      </w:tblPr>
      <w:tblGrid>
        <w:gridCol w:w="3752"/>
        <w:gridCol w:w="10648"/>
      </w:tblGrid>
      <w:tr w:rsidR="273FBF55" w14:paraId="09999F3A" w14:textId="77777777" w:rsidTr="789A0227">
        <w:tc>
          <w:tcPr>
            <w:tcW w:w="3752" w:type="dxa"/>
            <w:shd w:val="clear" w:color="auto" w:fill="000000" w:themeFill="text1"/>
            <w:vAlign w:val="center"/>
          </w:tcPr>
          <w:p w14:paraId="0D633748" w14:textId="7489AF1C" w:rsidR="273FBF55" w:rsidRDefault="273FBF55" w:rsidP="273FBF55">
            <w:pPr>
              <w:jc w:val="center"/>
              <w:rPr>
                <w:rFonts w:ascii="Arial" w:eastAsia="Arial" w:hAnsi="Arial" w:cs="Arial"/>
                <w:sz w:val="20"/>
                <w:szCs w:val="20"/>
              </w:rPr>
            </w:pPr>
            <w:r w:rsidRPr="789A0227">
              <w:rPr>
                <w:rFonts w:ascii="Arial" w:eastAsia="Arial" w:hAnsi="Arial" w:cs="Arial"/>
                <w:sz w:val="20"/>
                <w:szCs w:val="20"/>
              </w:rPr>
              <w:t>Subject content</w:t>
            </w:r>
          </w:p>
        </w:tc>
        <w:tc>
          <w:tcPr>
            <w:tcW w:w="10648" w:type="dxa"/>
            <w:shd w:val="clear" w:color="auto" w:fill="000000" w:themeFill="text1"/>
            <w:vAlign w:val="center"/>
          </w:tcPr>
          <w:p w14:paraId="6D6715EE" w14:textId="2A380288" w:rsidR="273FBF55" w:rsidRDefault="273FBF55" w:rsidP="273FBF55">
            <w:pPr>
              <w:jc w:val="center"/>
              <w:rPr>
                <w:rFonts w:ascii="Arial" w:eastAsia="Arial" w:hAnsi="Arial" w:cs="Arial"/>
                <w:sz w:val="20"/>
                <w:szCs w:val="20"/>
              </w:rPr>
            </w:pPr>
            <w:r w:rsidRPr="789A0227">
              <w:rPr>
                <w:rFonts w:ascii="Arial" w:eastAsia="Arial" w:hAnsi="Arial" w:cs="Arial"/>
                <w:sz w:val="20"/>
                <w:szCs w:val="20"/>
              </w:rPr>
              <w:t>What students need to learn:</w:t>
            </w:r>
          </w:p>
        </w:tc>
      </w:tr>
      <w:tr w:rsidR="273FBF55" w14:paraId="0320270B" w14:textId="77777777" w:rsidTr="789A0227">
        <w:tc>
          <w:tcPr>
            <w:tcW w:w="3752" w:type="dxa"/>
          </w:tcPr>
          <w:p w14:paraId="66824B5E" w14:textId="428BF316" w:rsidR="273FBF55" w:rsidRDefault="273FBF55" w:rsidP="47AF0DAA">
            <w:pPr>
              <w:rPr>
                <w:rFonts w:ascii="Arial" w:eastAsia="Arial" w:hAnsi="Arial" w:cs="Arial"/>
                <w:sz w:val="20"/>
                <w:szCs w:val="20"/>
              </w:rPr>
            </w:pPr>
            <w:r w:rsidRPr="789A0227">
              <w:rPr>
                <w:rFonts w:ascii="Arial" w:eastAsia="Arial" w:hAnsi="Arial" w:cs="Arial"/>
                <w:sz w:val="20"/>
                <w:szCs w:val="20"/>
              </w:rPr>
              <w:t>2.1.1 Business growth</w:t>
            </w:r>
          </w:p>
        </w:tc>
        <w:tc>
          <w:tcPr>
            <w:tcW w:w="10648" w:type="dxa"/>
          </w:tcPr>
          <w:p w14:paraId="1481B8A3" w14:textId="419C8665"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Methods of business growth and their impact: </w:t>
            </w:r>
          </w:p>
          <w:p w14:paraId="24A449EE" w14:textId="120F7FE8"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internal (organic) growth: new products (innovation, research and development), new markets (through changing the marketing mix or taking advantage of technology and/or expanding overseas) </w:t>
            </w:r>
          </w:p>
          <w:p w14:paraId="7DDDB641" w14:textId="137CFB8E"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w:t>
            </w:r>
            <w:proofErr w:type="gramStart"/>
            <w:r w:rsidRPr="789A0227">
              <w:rPr>
                <w:rFonts w:ascii="Arial" w:eastAsia="Arial" w:hAnsi="Arial" w:cs="Arial"/>
                <w:sz w:val="20"/>
                <w:szCs w:val="20"/>
              </w:rPr>
              <w:t>external</w:t>
            </w:r>
            <w:proofErr w:type="gramEnd"/>
            <w:r w:rsidRPr="789A0227">
              <w:rPr>
                <w:rFonts w:ascii="Arial" w:eastAsia="Arial" w:hAnsi="Arial" w:cs="Arial"/>
                <w:sz w:val="20"/>
                <w:szCs w:val="20"/>
              </w:rPr>
              <w:t xml:space="preserve"> (inorganic) growth: merger, takeover.  </w:t>
            </w:r>
          </w:p>
          <w:p w14:paraId="6AAAB146" w14:textId="280A8B9B" w:rsidR="273FBF55" w:rsidRDefault="273FBF55" w:rsidP="47AF0DAA">
            <w:pPr>
              <w:rPr>
                <w:rFonts w:ascii="Arial" w:eastAsia="Arial" w:hAnsi="Arial" w:cs="Arial"/>
                <w:sz w:val="20"/>
                <w:szCs w:val="20"/>
              </w:rPr>
            </w:pPr>
            <w:r w:rsidRPr="789A0227">
              <w:rPr>
                <w:rFonts w:ascii="Arial" w:eastAsia="Arial" w:hAnsi="Arial" w:cs="Arial"/>
                <w:sz w:val="20"/>
                <w:szCs w:val="20"/>
              </w:rPr>
              <w:t xml:space="preserve">The types of business ownership for growing businesses: </w:t>
            </w:r>
          </w:p>
          <w:p w14:paraId="0C5C76D2" w14:textId="30DC20A8" w:rsidR="273FBF55" w:rsidRDefault="273FBF55" w:rsidP="47AF0DAA">
            <w:pPr>
              <w:rPr>
                <w:rFonts w:ascii="Arial" w:eastAsia="Arial" w:hAnsi="Arial" w:cs="Arial"/>
                <w:sz w:val="20"/>
                <w:szCs w:val="20"/>
              </w:rPr>
            </w:pPr>
            <w:r w:rsidRPr="789A0227">
              <w:rPr>
                <w:rFonts w:ascii="Arial" w:eastAsia="Arial" w:hAnsi="Arial" w:cs="Arial"/>
                <w:sz w:val="20"/>
                <w:szCs w:val="20"/>
              </w:rPr>
              <w:t xml:space="preserve">● public limited company (plc)  </w:t>
            </w:r>
          </w:p>
          <w:p w14:paraId="162CC6DD" w14:textId="75BB7DE2" w:rsidR="273FBF55" w:rsidRDefault="7E0D1652" w:rsidP="70A9B258">
            <w:pPr>
              <w:rPr>
                <w:rFonts w:ascii="Arial" w:eastAsia="Arial" w:hAnsi="Arial" w:cs="Arial"/>
                <w:sz w:val="20"/>
                <w:szCs w:val="20"/>
              </w:rPr>
            </w:pPr>
            <w:r w:rsidRPr="789A0227">
              <w:rPr>
                <w:rFonts w:ascii="Arial" w:eastAsia="Arial" w:hAnsi="Arial" w:cs="Arial"/>
                <w:sz w:val="20"/>
                <w:szCs w:val="20"/>
              </w:rPr>
              <w:t xml:space="preserve">Sources of finance for growing and established businesses: </w:t>
            </w:r>
          </w:p>
          <w:p w14:paraId="7FCF27DB" w14:textId="75D746C0" w:rsidR="273FBF55" w:rsidRDefault="7E0D1652" w:rsidP="70A9B258">
            <w:pPr>
              <w:rPr>
                <w:rFonts w:ascii="Arial" w:eastAsia="Arial" w:hAnsi="Arial" w:cs="Arial"/>
                <w:sz w:val="20"/>
                <w:szCs w:val="20"/>
              </w:rPr>
            </w:pPr>
            <w:r w:rsidRPr="789A0227">
              <w:rPr>
                <w:rFonts w:ascii="Arial" w:eastAsia="Arial" w:hAnsi="Arial" w:cs="Arial"/>
                <w:sz w:val="20"/>
                <w:szCs w:val="20"/>
              </w:rPr>
              <w:t xml:space="preserve">● internal sources: retained profit, selling assets </w:t>
            </w:r>
          </w:p>
          <w:p w14:paraId="6EA2F2AD" w14:textId="6A6A6648" w:rsidR="273FBF55" w:rsidRDefault="7E0D1652" w:rsidP="273FBF55">
            <w:pPr>
              <w:rPr>
                <w:rFonts w:ascii="Arial" w:eastAsia="Arial" w:hAnsi="Arial" w:cs="Arial"/>
                <w:sz w:val="20"/>
                <w:szCs w:val="20"/>
              </w:rPr>
            </w:pPr>
            <w:r w:rsidRPr="789A0227">
              <w:rPr>
                <w:rFonts w:ascii="Arial" w:eastAsia="Arial" w:hAnsi="Arial" w:cs="Arial"/>
                <w:sz w:val="20"/>
                <w:szCs w:val="20"/>
              </w:rPr>
              <w:t xml:space="preserve">● </w:t>
            </w:r>
            <w:proofErr w:type="gramStart"/>
            <w:r w:rsidRPr="789A0227">
              <w:rPr>
                <w:rFonts w:ascii="Arial" w:eastAsia="Arial" w:hAnsi="Arial" w:cs="Arial"/>
                <w:sz w:val="20"/>
                <w:szCs w:val="20"/>
              </w:rPr>
              <w:t>external</w:t>
            </w:r>
            <w:proofErr w:type="gramEnd"/>
            <w:r w:rsidRPr="789A0227">
              <w:rPr>
                <w:rFonts w:ascii="Arial" w:eastAsia="Arial" w:hAnsi="Arial" w:cs="Arial"/>
                <w:sz w:val="20"/>
                <w:szCs w:val="20"/>
              </w:rPr>
              <w:t xml:space="preserve"> sources: loan capital, share capital, including stock market flotation (public limited companies).</w:t>
            </w:r>
          </w:p>
        </w:tc>
      </w:tr>
      <w:tr w:rsidR="273FBF55" w14:paraId="0D849E4B" w14:textId="77777777" w:rsidTr="789A0227">
        <w:tc>
          <w:tcPr>
            <w:tcW w:w="3752" w:type="dxa"/>
          </w:tcPr>
          <w:p w14:paraId="65AE3CCA" w14:textId="02B13EBF" w:rsidR="273FBF55" w:rsidRDefault="7E0D1652" w:rsidP="70A9B258">
            <w:pPr>
              <w:rPr>
                <w:rFonts w:ascii="Arial" w:eastAsia="Arial" w:hAnsi="Arial" w:cs="Arial"/>
                <w:sz w:val="20"/>
                <w:szCs w:val="20"/>
              </w:rPr>
            </w:pPr>
            <w:r w:rsidRPr="789A0227">
              <w:rPr>
                <w:rFonts w:ascii="Arial" w:eastAsia="Arial" w:hAnsi="Arial" w:cs="Arial"/>
                <w:sz w:val="20"/>
                <w:szCs w:val="20"/>
              </w:rPr>
              <w:t>2.1.2 Changes in business aims and objectives</w:t>
            </w:r>
          </w:p>
        </w:tc>
        <w:tc>
          <w:tcPr>
            <w:tcW w:w="10648" w:type="dxa"/>
          </w:tcPr>
          <w:p w14:paraId="776F37D8" w14:textId="1437B903" w:rsidR="273FBF55" w:rsidRDefault="7E0D1652" w:rsidP="70A9B258">
            <w:pPr>
              <w:rPr>
                <w:rFonts w:ascii="Arial" w:eastAsia="Arial" w:hAnsi="Arial" w:cs="Arial"/>
                <w:sz w:val="20"/>
                <w:szCs w:val="20"/>
              </w:rPr>
            </w:pPr>
            <w:r w:rsidRPr="789A0227">
              <w:rPr>
                <w:rFonts w:ascii="Arial" w:eastAsia="Arial" w:hAnsi="Arial" w:cs="Arial"/>
                <w:sz w:val="20"/>
                <w:szCs w:val="20"/>
              </w:rPr>
              <w:t xml:space="preserve">Different types of technology used by business: </w:t>
            </w:r>
          </w:p>
          <w:p w14:paraId="439F8D1B" w14:textId="4FB12435" w:rsidR="273FBF55" w:rsidRDefault="7E0D1652" w:rsidP="70A9B258">
            <w:pPr>
              <w:rPr>
                <w:rFonts w:ascii="Arial" w:eastAsia="Arial" w:hAnsi="Arial" w:cs="Arial"/>
                <w:sz w:val="20"/>
                <w:szCs w:val="20"/>
              </w:rPr>
            </w:pPr>
            <w:r w:rsidRPr="789A0227">
              <w:rPr>
                <w:rFonts w:ascii="Arial" w:eastAsia="Arial" w:hAnsi="Arial" w:cs="Arial"/>
                <w:sz w:val="20"/>
                <w:szCs w:val="20"/>
              </w:rPr>
              <w:t xml:space="preserve">● e-commerce </w:t>
            </w:r>
          </w:p>
          <w:p w14:paraId="78561E5B" w14:textId="73E8B443" w:rsidR="273FBF55" w:rsidRDefault="7E0D1652" w:rsidP="70A9B258">
            <w:pPr>
              <w:rPr>
                <w:rFonts w:ascii="Arial" w:eastAsia="Arial" w:hAnsi="Arial" w:cs="Arial"/>
                <w:sz w:val="20"/>
                <w:szCs w:val="20"/>
              </w:rPr>
            </w:pPr>
            <w:r w:rsidRPr="789A0227">
              <w:rPr>
                <w:rFonts w:ascii="Arial" w:eastAsia="Arial" w:hAnsi="Arial" w:cs="Arial"/>
                <w:sz w:val="20"/>
                <w:szCs w:val="20"/>
              </w:rPr>
              <w:t xml:space="preserve">● social media </w:t>
            </w:r>
          </w:p>
          <w:p w14:paraId="104E40DE" w14:textId="340F1650" w:rsidR="273FBF55" w:rsidRDefault="7E0D1652" w:rsidP="70A9B258">
            <w:pPr>
              <w:rPr>
                <w:rFonts w:ascii="Arial" w:eastAsia="Arial" w:hAnsi="Arial" w:cs="Arial"/>
                <w:sz w:val="20"/>
                <w:szCs w:val="20"/>
              </w:rPr>
            </w:pPr>
            <w:r w:rsidRPr="789A0227">
              <w:rPr>
                <w:rFonts w:ascii="Arial" w:eastAsia="Arial" w:hAnsi="Arial" w:cs="Arial"/>
                <w:sz w:val="20"/>
                <w:szCs w:val="20"/>
              </w:rPr>
              <w:t xml:space="preserve">● digital communication </w:t>
            </w:r>
          </w:p>
          <w:p w14:paraId="396B4E39" w14:textId="5725469B" w:rsidR="273FBF55" w:rsidRDefault="7E0D1652" w:rsidP="70A9B258">
            <w:pPr>
              <w:rPr>
                <w:rFonts w:ascii="Arial" w:eastAsia="Arial" w:hAnsi="Arial" w:cs="Arial"/>
                <w:sz w:val="20"/>
                <w:szCs w:val="20"/>
              </w:rPr>
            </w:pPr>
            <w:r w:rsidRPr="789A0227">
              <w:rPr>
                <w:rFonts w:ascii="Arial" w:eastAsia="Arial" w:hAnsi="Arial" w:cs="Arial"/>
                <w:sz w:val="20"/>
                <w:szCs w:val="20"/>
              </w:rPr>
              <w:t xml:space="preserve">● </w:t>
            </w:r>
            <w:proofErr w:type="gramStart"/>
            <w:r w:rsidRPr="789A0227">
              <w:rPr>
                <w:rFonts w:ascii="Arial" w:eastAsia="Arial" w:hAnsi="Arial" w:cs="Arial"/>
                <w:sz w:val="20"/>
                <w:szCs w:val="20"/>
              </w:rPr>
              <w:t>payment</w:t>
            </w:r>
            <w:proofErr w:type="gramEnd"/>
            <w:r w:rsidRPr="789A0227">
              <w:rPr>
                <w:rFonts w:ascii="Arial" w:eastAsia="Arial" w:hAnsi="Arial" w:cs="Arial"/>
                <w:sz w:val="20"/>
                <w:szCs w:val="20"/>
              </w:rPr>
              <w:t xml:space="preserve"> systems.  How technology influences business activity in terms of: ● sales ● costs ● marketing mix.</w:t>
            </w:r>
          </w:p>
        </w:tc>
      </w:tr>
      <w:tr w:rsidR="273FBF55" w14:paraId="5EC901AC" w14:textId="77777777" w:rsidTr="789A0227">
        <w:tc>
          <w:tcPr>
            <w:tcW w:w="3752" w:type="dxa"/>
          </w:tcPr>
          <w:p w14:paraId="5AB18F63" w14:textId="11F70BDD" w:rsidR="273FBF55" w:rsidRDefault="273FBF55" w:rsidP="789A0227">
            <w:pPr>
              <w:rPr>
                <w:rFonts w:ascii="Arial" w:eastAsia="Arial" w:hAnsi="Arial" w:cs="Arial"/>
                <w:sz w:val="20"/>
                <w:szCs w:val="20"/>
              </w:rPr>
            </w:pPr>
            <w:r w:rsidRPr="789A0227">
              <w:rPr>
                <w:rFonts w:ascii="Arial" w:eastAsia="Arial" w:hAnsi="Arial" w:cs="Arial"/>
                <w:sz w:val="20"/>
                <w:szCs w:val="20"/>
              </w:rPr>
              <w:t>2.1.3 Business and globalisation</w:t>
            </w:r>
          </w:p>
        </w:tc>
        <w:tc>
          <w:tcPr>
            <w:tcW w:w="10648" w:type="dxa"/>
          </w:tcPr>
          <w:p w14:paraId="4EA11154" w14:textId="4E5622C4" w:rsidR="273FBF55" w:rsidRDefault="56E1E421" w:rsidP="789A0227">
            <w:pPr>
              <w:rPr>
                <w:rFonts w:ascii="Arial" w:eastAsia="Arial" w:hAnsi="Arial" w:cs="Arial"/>
                <w:sz w:val="20"/>
                <w:szCs w:val="20"/>
              </w:rPr>
            </w:pPr>
            <w:r w:rsidRPr="789A0227">
              <w:rPr>
                <w:rFonts w:ascii="Arial" w:eastAsia="Arial" w:hAnsi="Arial" w:cs="Arial"/>
                <w:sz w:val="20"/>
                <w:szCs w:val="20"/>
              </w:rPr>
              <w:t xml:space="preserve">The impact of globalisation on businesses: </w:t>
            </w:r>
          </w:p>
          <w:p w14:paraId="1B34FD12" w14:textId="7988BA03" w:rsidR="273FBF55" w:rsidRDefault="56E1E421" w:rsidP="789A0227">
            <w:pPr>
              <w:rPr>
                <w:rFonts w:ascii="Arial" w:eastAsia="Arial" w:hAnsi="Arial" w:cs="Arial"/>
                <w:sz w:val="20"/>
                <w:szCs w:val="20"/>
              </w:rPr>
            </w:pPr>
            <w:r w:rsidRPr="789A0227">
              <w:rPr>
                <w:rFonts w:ascii="Arial" w:eastAsia="Arial" w:hAnsi="Arial" w:cs="Arial"/>
                <w:sz w:val="20"/>
                <w:szCs w:val="20"/>
              </w:rPr>
              <w:t>●imports: competition from overseas, buying from overseas</w:t>
            </w:r>
          </w:p>
          <w:p w14:paraId="3F994A08" w14:textId="12A89C02" w:rsidR="273FBF55" w:rsidRDefault="56E1E421" w:rsidP="789A0227">
            <w:pPr>
              <w:rPr>
                <w:rFonts w:ascii="Arial" w:eastAsia="Arial" w:hAnsi="Arial" w:cs="Arial"/>
                <w:sz w:val="20"/>
                <w:szCs w:val="20"/>
              </w:rPr>
            </w:pPr>
            <w:r w:rsidRPr="789A0227">
              <w:rPr>
                <w:rFonts w:ascii="Arial" w:eastAsia="Arial" w:hAnsi="Arial" w:cs="Arial"/>
                <w:sz w:val="20"/>
                <w:szCs w:val="20"/>
              </w:rPr>
              <w:t xml:space="preserve">●exports: </w:t>
            </w:r>
          </w:p>
          <w:p w14:paraId="62E2CF3B" w14:textId="11524BA0" w:rsidR="273FBF55" w:rsidRDefault="56E1E421" w:rsidP="789A0227">
            <w:pPr>
              <w:rPr>
                <w:rFonts w:ascii="Arial" w:eastAsia="Arial" w:hAnsi="Arial" w:cs="Arial"/>
                <w:sz w:val="20"/>
                <w:szCs w:val="20"/>
              </w:rPr>
            </w:pPr>
            <w:r w:rsidRPr="789A0227">
              <w:rPr>
                <w:rFonts w:ascii="Arial" w:eastAsia="Arial" w:hAnsi="Arial" w:cs="Arial"/>
                <w:sz w:val="20"/>
                <w:szCs w:val="20"/>
              </w:rPr>
              <w:t>Selling to overseas markets</w:t>
            </w:r>
          </w:p>
          <w:p w14:paraId="592D3297" w14:textId="4C4AF1EA" w:rsidR="273FBF55" w:rsidRDefault="56E1E421" w:rsidP="789A0227">
            <w:pPr>
              <w:rPr>
                <w:rFonts w:ascii="Arial" w:eastAsia="Arial" w:hAnsi="Arial" w:cs="Arial"/>
                <w:sz w:val="20"/>
                <w:szCs w:val="20"/>
              </w:rPr>
            </w:pPr>
            <w:r w:rsidRPr="789A0227">
              <w:rPr>
                <w:rFonts w:ascii="Arial" w:eastAsia="Arial" w:hAnsi="Arial" w:cs="Arial"/>
                <w:sz w:val="20"/>
                <w:szCs w:val="20"/>
              </w:rPr>
              <w:t>●changing business locations</w:t>
            </w:r>
          </w:p>
          <w:p w14:paraId="6D78C977" w14:textId="0B9C66C9" w:rsidR="273FBF55" w:rsidRDefault="56E1E421" w:rsidP="789A0227">
            <w:pPr>
              <w:rPr>
                <w:rFonts w:ascii="Arial" w:eastAsia="Arial" w:hAnsi="Arial" w:cs="Arial"/>
                <w:sz w:val="20"/>
                <w:szCs w:val="20"/>
              </w:rPr>
            </w:pPr>
            <w:r w:rsidRPr="789A0227">
              <w:rPr>
                <w:rFonts w:ascii="Arial" w:eastAsia="Arial" w:hAnsi="Arial" w:cs="Arial"/>
                <w:sz w:val="20"/>
                <w:szCs w:val="20"/>
              </w:rPr>
              <w:t xml:space="preserve">●multinationals. </w:t>
            </w:r>
          </w:p>
          <w:p w14:paraId="683B9534" w14:textId="6BDF9AF4" w:rsidR="273FBF55" w:rsidRDefault="56E1E421" w:rsidP="789A0227">
            <w:pPr>
              <w:rPr>
                <w:rFonts w:ascii="Arial" w:eastAsia="Arial" w:hAnsi="Arial" w:cs="Arial"/>
                <w:sz w:val="20"/>
                <w:szCs w:val="20"/>
              </w:rPr>
            </w:pPr>
            <w:r w:rsidRPr="789A0227">
              <w:rPr>
                <w:rFonts w:ascii="Arial" w:eastAsia="Arial" w:hAnsi="Arial" w:cs="Arial"/>
                <w:sz w:val="20"/>
                <w:szCs w:val="20"/>
              </w:rPr>
              <w:t>Barriers to international trade:</w:t>
            </w:r>
          </w:p>
          <w:p w14:paraId="5520B1F6" w14:textId="54D6D84A" w:rsidR="273FBF55" w:rsidRDefault="56E1E421" w:rsidP="789A0227">
            <w:pPr>
              <w:rPr>
                <w:rFonts w:ascii="Arial" w:eastAsia="Arial" w:hAnsi="Arial" w:cs="Arial"/>
                <w:sz w:val="20"/>
                <w:szCs w:val="20"/>
              </w:rPr>
            </w:pPr>
            <w:r w:rsidRPr="789A0227">
              <w:rPr>
                <w:rFonts w:ascii="Arial" w:eastAsia="Arial" w:hAnsi="Arial" w:cs="Arial"/>
                <w:sz w:val="20"/>
                <w:szCs w:val="20"/>
              </w:rPr>
              <w:lastRenderedPageBreak/>
              <w:t>●tariffs</w:t>
            </w:r>
          </w:p>
          <w:p w14:paraId="1BB1E447" w14:textId="4225B23A" w:rsidR="273FBF55" w:rsidRDefault="56E1E421" w:rsidP="789A0227">
            <w:pPr>
              <w:rPr>
                <w:rFonts w:ascii="Arial" w:eastAsia="Arial" w:hAnsi="Arial" w:cs="Arial"/>
                <w:sz w:val="20"/>
                <w:szCs w:val="20"/>
              </w:rPr>
            </w:pPr>
            <w:r w:rsidRPr="789A0227">
              <w:rPr>
                <w:rFonts w:ascii="Arial" w:eastAsia="Arial" w:hAnsi="Arial" w:cs="Arial"/>
                <w:sz w:val="20"/>
                <w:szCs w:val="20"/>
              </w:rPr>
              <w:t xml:space="preserve">●trade blocs. </w:t>
            </w:r>
          </w:p>
          <w:p w14:paraId="0189B02D" w14:textId="04B93647" w:rsidR="273FBF55" w:rsidRDefault="56E1E421" w:rsidP="789A0227">
            <w:pPr>
              <w:rPr>
                <w:rFonts w:ascii="Arial" w:eastAsia="Arial" w:hAnsi="Arial" w:cs="Arial"/>
                <w:sz w:val="20"/>
                <w:szCs w:val="20"/>
              </w:rPr>
            </w:pPr>
            <w:r w:rsidRPr="789A0227">
              <w:rPr>
                <w:rFonts w:ascii="Arial" w:eastAsia="Arial" w:hAnsi="Arial" w:cs="Arial"/>
                <w:sz w:val="20"/>
                <w:szCs w:val="20"/>
              </w:rPr>
              <w:t>How businesses compete internationally:</w:t>
            </w:r>
          </w:p>
          <w:p w14:paraId="72D1DFB5" w14:textId="6A5A5540" w:rsidR="273FBF55" w:rsidRDefault="56E1E421" w:rsidP="789A0227">
            <w:pPr>
              <w:rPr>
                <w:rFonts w:ascii="Arial" w:eastAsia="Arial" w:hAnsi="Arial" w:cs="Arial"/>
                <w:sz w:val="20"/>
                <w:szCs w:val="20"/>
              </w:rPr>
            </w:pPr>
            <w:r w:rsidRPr="789A0227">
              <w:rPr>
                <w:rFonts w:ascii="Arial" w:eastAsia="Arial" w:hAnsi="Arial" w:cs="Arial"/>
                <w:sz w:val="20"/>
                <w:szCs w:val="20"/>
              </w:rPr>
              <w:t>●the use of the internet and e-commerce</w:t>
            </w:r>
          </w:p>
          <w:p w14:paraId="39943575" w14:textId="38E993A6" w:rsidR="273FBF55" w:rsidRDefault="56E1E421" w:rsidP="789A0227">
            <w:pPr>
              <w:rPr>
                <w:rFonts w:ascii="Arial" w:eastAsia="Arial" w:hAnsi="Arial" w:cs="Arial"/>
                <w:sz w:val="20"/>
                <w:szCs w:val="20"/>
              </w:rPr>
            </w:pPr>
            <w:r w:rsidRPr="789A0227">
              <w:rPr>
                <w:rFonts w:ascii="Arial" w:eastAsia="Arial" w:hAnsi="Arial" w:cs="Arial"/>
                <w:sz w:val="20"/>
                <w:szCs w:val="20"/>
              </w:rPr>
              <w:t>●changing the marketing mix to compete internationally.</w:t>
            </w:r>
          </w:p>
        </w:tc>
      </w:tr>
      <w:tr w:rsidR="273FBF55" w14:paraId="79D0F935" w14:textId="77777777" w:rsidTr="789A0227">
        <w:tc>
          <w:tcPr>
            <w:tcW w:w="3752" w:type="dxa"/>
          </w:tcPr>
          <w:p w14:paraId="1CC25575" w14:textId="3E01C8DA" w:rsidR="273FBF55" w:rsidRDefault="273FBF55" w:rsidP="789A0227">
            <w:pPr>
              <w:rPr>
                <w:rFonts w:ascii="Arial" w:eastAsia="Arial" w:hAnsi="Arial" w:cs="Arial"/>
                <w:sz w:val="20"/>
                <w:szCs w:val="20"/>
              </w:rPr>
            </w:pPr>
            <w:r w:rsidRPr="789A0227">
              <w:rPr>
                <w:rFonts w:ascii="Arial" w:eastAsia="Arial" w:hAnsi="Arial" w:cs="Arial"/>
                <w:sz w:val="20"/>
                <w:szCs w:val="20"/>
              </w:rPr>
              <w:lastRenderedPageBreak/>
              <w:t>2.1.4 Ethics, the environment and business</w:t>
            </w:r>
          </w:p>
        </w:tc>
        <w:tc>
          <w:tcPr>
            <w:tcW w:w="10648" w:type="dxa"/>
          </w:tcPr>
          <w:p w14:paraId="7E782BC8" w14:textId="046D6072" w:rsidR="273FBF55" w:rsidRDefault="56E1E421" w:rsidP="789A0227">
            <w:pPr>
              <w:rPr>
                <w:rFonts w:ascii="Arial" w:eastAsia="Arial" w:hAnsi="Arial" w:cs="Arial"/>
                <w:sz w:val="20"/>
                <w:szCs w:val="20"/>
              </w:rPr>
            </w:pPr>
            <w:r w:rsidRPr="789A0227">
              <w:rPr>
                <w:rFonts w:ascii="Arial" w:eastAsia="Arial" w:hAnsi="Arial" w:cs="Arial"/>
                <w:sz w:val="20"/>
                <w:szCs w:val="20"/>
              </w:rPr>
              <w:t xml:space="preserve">The impact of ethical and environmental considerations on businesses: </w:t>
            </w:r>
          </w:p>
          <w:p w14:paraId="1CBEECC9" w14:textId="29AB5EBB" w:rsidR="273FBF55" w:rsidRDefault="56E1E421" w:rsidP="789A0227">
            <w:pPr>
              <w:rPr>
                <w:rFonts w:ascii="Arial" w:eastAsia="Arial" w:hAnsi="Arial" w:cs="Arial"/>
                <w:sz w:val="20"/>
                <w:szCs w:val="20"/>
              </w:rPr>
            </w:pPr>
            <w:r w:rsidRPr="789A0227">
              <w:rPr>
                <w:rFonts w:ascii="Arial" w:eastAsia="Arial" w:hAnsi="Arial" w:cs="Arial"/>
                <w:sz w:val="20"/>
                <w:szCs w:val="20"/>
              </w:rPr>
              <w:t>●how ethical considerations influence business activity: possible trade-offs between ethics and profit</w:t>
            </w:r>
          </w:p>
          <w:p w14:paraId="118E042C" w14:textId="5E30C637" w:rsidR="273FBF55" w:rsidRDefault="56E1E421" w:rsidP="789A0227">
            <w:pPr>
              <w:rPr>
                <w:rFonts w:ascii="Arial" w:eastAsia="Arial" w:hAnsi="Arial" w:cs="Arial"/>
                <w:sz w:val="20"/>
                <w:szCs w:val="20"/>
              </w:rPr>
            </w:pPr>
            <w:r w:rsidRPr="789A0227">
              <w:rPr>
                <w:rFonts w:ascii="Arial" w:eastAsia="Arial" w:hAnsi="Arial" w:cs="Arial"/>
                <w:sz w:val="20"/>
                <w:szCs w:val="20"/>
              </w:rPr>
              <w:t>●how environmental considerations influence business activity: possible trade-offs between the environment, sustainability and profit</w:t>
            </w:r>
          </w:p>
          <w:p w14:paraId="7744662E" w14:textId="54D9EC2A" w:rsidR="273FBF55" w:rsidRDefault="56E1E421" w:rsidP="789A0227">
            <w:pPr>
              <w:rPr>
                <w:rFonts w:ascii="Arial" w:eastAsia="Arial" w:hAnsi="Arial" w:cs="Arial"/>
                <w:sz w:val="20"/>
                <w:szCs w:val="20"/>
              </w:rPr>
            </w:pPr>
            <w:r w:rsidRPr="789A0227">
              <w:rPr>
                <w:rFonts w:ascii="Arial" w:eastAsia="Arial" w:hAnsi="Arial" w:cs="Arial"/>
                <w:sz w:val="20"/>
                <w:szCs w:val="20"/>
              </w:rPr>
              <w:t>●the potential impact of pressure group activity on the marketing mix.</w:t>
            </w:r>
          </w:p>
        </w:tc>
      </w:tr>
    </w:tbl>
    <w:p w14:paraId="576583B2" w14:textId="20D12C98" w:rsidR="273FBF55" w:rsidRDefault="273FBF55" w:rsidP="56E1E421"/>
    <w:p w14:paraId="5A5EA4CB" w14:textId="4B1A380F" w:rsidR="273FBF55" w:rsidRDefault="273FBF55" w:rsidP="56E1E421">
      <w:pPr>
        <w:rPr>
          <w:rFonts w:ascii="Arial" w:hAnsi="Arial" w:cs="Arial"/>
          <w:b/>
          <w:bCs/>
          <w:sz w:val="20"/>
          <w:szCs w:val="20"/>
        </w:rPr>
      </w:pPr>
      <w:r w:rsidRPr="789A0227">
        <w:rPr>
          <w:rFonts w:ascii="Arial" w:hAnsi="Arial" w:cs="Arial"/>
          <w:b/>
          <w:bCs/>
          <w:sz w:val="20"/>
          <w:szCs w:val="20"/>
        </w:rPr>
        <w:t xml:space="preserve">Topic 2.2 </w:t>
      </w:r>
      <w:r w:rsidR="56E1E421" w:rsidRPr="789A0227">
        <w:rPr>
          <w:rFonts w:ascii="Arial" w:hAnsi="Arial" w:cs="Arial"/>
          <w:b/>
          <w:bCs/>
          <w:sz w:val="20"/>
          <w:szCs w:val="20"/>
        </w:rPr>
        <w:t>Making marketing decisions</w:t>
      </w:r>
    </w:p>
    <w:tbl>
      <w:tblPr>
        <w:tblStyle w:val="TableGrid"/>
        <w:tblW w:w="0" w:type="auto"/>
        <w:tblLook w:val="06A0" w:firstRow="1" w:lastRow="0" w:firstColumn="1" w:lastColumn="0" w:noHBand="1" w:noVBand="1"/>
      </w:tblPr>
      <w:tblGrid>
        <w:gridCol w:w="3655"/>
        <w:gridCol w:w="10740"/>
      </w:tblGrid>
      <w:tr w:rsidR="56E1E421" w14:paraId="123B400C" w14:textId="77777777" w:rsidTr="789A0227">
        <w:tc>
          <w:tcPr>
            <w:tcW w:w="3656" w:type="dxa"/>
            <w:shd w:val="clear" w:color="auto" w:fill="000000" w:themeFill="text1"/>
            <w:vAlign w:val="center"/>
          </w:tcPr>
          <w:p w14:paraId="25793538" w14:textId="7489AF1C" w:rsidR="273FBF55" w:rsidRDefault="273FBF55" w:rsidP="56E1E421">
            <w:pPr>
              <w:jc w:val="center"/>
              <w:rPr>
                <w:rFonts w:ascii="Arial" w:eastAsia="Arial" w:hAnsi="Arial" w:cs="Arial"/>
                <w:sz w:val="20"/>
                <w:szCs w:val="20"/>
              </w:rPr>
            </w:pPr>
            <w:r w:rsidRPr="789A0227">
              <w:rPr>
                <w:rFonts w:ascii="Arial" w:eastAsia="Arial" w:hAnsi="Arial" w:cs="Arial"/>
                <w:sz w:val="20"/>
                <w:szCs w:val="20"/>
              </w:rPr>
              <w:t>Subject content</w:t>
            </w:r>
          </w:p>
        </w:tc>
        <w:tc>
          <w:tcPr>
            <w:tcW w:w="10744" w:type="dxa"/>
            <w:shd w:val="clear" w:color="auto" w:fill="000000" w:themeFill="text1"/>
            <w:vAlign w:val="center"/>
          </w:tcPr>
          <w:p w14:paraId="120BC59F" w14:textId="2A380288" w:rsidR="273FBF55" w:rsidRDefault="273FBF55" w:rsidP="56E1E421">
            <w:pPr>
              <w:jc w:val="center"/>
              <w:rPr>
                <w:rFonts w:ascii="Arial" w:eastAsia="Arial" w:hAnsi="Arial" w:cs="Arial"/>
                <w:sz w:val="20"/>
                <w:szCs w:val="20"/>
              </w:rPr>
            </w:pPr>
            <w:r w:rsidRPr="789A0227">
              <w:rPr>
                <w:rFonts w:ascii="Arial" w:eastAsia="Arial" w:hAnsi="Arial" w:cs="Arial"/>
                <w:sz w:val="20"/>
                <w:szCs w:val="20"/>
              </w:rPr>
              <w:t>What students need to learn:</w:t>
            </w:r>
          </w:p>
        </w:tc>
      </w:tr>
      <w:tr w:rsidR="56E1E421" w14:paraId="029F1343" w14:textId="77777777" w:rsidTr="789A0227">
        <w:tc>
          <w:tcPr>
            <w:tcW w:w="3656" w:type="dxa"/>
          </w:tcPr>
          <w:p w14:paraId="4B2CC166" w14:textId="02FAF9F1" w:rsidR="273FBF55" w:rsidRDefault="273FBF55" w:rsidP="789A0227">
            <w:pPr>
              <w:rPr>
                <w:rFonts w:ascii="Arial" w:eastAsia="Arial" w:hAnsi="Arial" w:cs="Arial"/>
                <w:sz w:val="20"/>
                <w:szCs w:val="20"/>
              </w:rPr>
            </w:pPr>
            <w:r w:rsidRPr="789A0227">
              <w:rPr>
                <w:rFonts w:ascii="Arial" w:eastAsia="Arial" w:hAnsi="Arial" w:cs="Arial"/>
                <w:sz w:val="20"/>
                <w:szCs w:val="20"/>
              </w:rPr>
              <w:t>2.2.1 Product</w:t>
            </w:r>
          </w:p>
        </w:tc>
        <w:tc>
          <w:tcPr>
            <w:tcW w:w="10744" w:type="dxa"/>
          </w:tcPr>
          <w:p w14:paraId="5EE1B4A1" w14:textId="6C5A25B2" w:rsidR="56E1E421" w:rsidRDefault="56E1E421" w:rsidP="789A0227">
            <w:pPr>
              <w:rPr>
                <w:rFonts w:ascii="Arial" w:eastAsia="Arial" w:hAnsi="Arial" w:cs="Arial"/>
                <w:sz w:val="20"/>
                <w:szCs w:val="20"/>
              </w:rPr>
            </w:pPr>
            <w:r w:rsidRPr="789A0227">
              <w:rPr>
                <w:rFonts w:ascii="Arial" w:eastAsia="Arial" w:hAnsi="Arial" w:cs="Arial"/>
                <w:sz w:val="20"/>
                <w:szCs w:val="20"/>
              </w:rPr>
              <w:t>The design mix:</w:t>
            </w:r>
          </w:p>
          <w:p w14:paraId="69AFD2AE" w14:textId="43CF7498"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●function, aesthetics, cost. </w:t>
            </w:r>
          </w:p>
          <w:p w14:paraId="53F9D91F" w14:textId="1284D825" w:rsidR="56E1E421" w:rsidRDefault="56E1E421" w:rsidP="789A0227">
            <w:pPr>
              <w:rPr>
                <w:rFonts w:ascii="Arial" w:eastAsia="Arial" w:hAnsi="Arial" w:cs="Arial"/>
                <w:sz w:val="20"/>
                <w:szCs w:val="20"/>
              </w:rPr>
            </w:pPr>
            <w:r w:rsidRPr="789A0227">
              <w:rPr>
                <w:rFonts w:ascii="Arial" w:eastAsia="Arial" w:hAnsi="Arial" w:cs="Arial"/>
                <w:sz w:val="20"/>
                <w:szCs w:val="20"/>
              </w:rPr>
              <w:t>The product life cycle:</w:t>
            </w:r>
          </w:p>
          <w:p w14:paraId="393BC28E" w14:textId="3794F3A6"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●the phases of the product life cycle </w:t>
            </w:r>
          </w:p>
          <w:p w14:paraId="7D04326B" w14:textId="1A5BD2EC"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●extension strategies. </w:t>
            </w:r>
          </w:p>
          <w:p w14:paraId="374B04A6" w14:textId="12B42496" w:rsidR="56E1E421" w:rsidRDefault="56E1E421" w:rsidP="789A0227">
            <w:pPr>
              <w:rPr>
                <w:rFonts w:ascii="Arial" w:eastAsia="Arial" w:hAnsi="Arial" w:cs="Arial"/>
                <w:sz w:val="20"/>
                <w:szCs w:val="20"/>
              </w:rPr>
            </w:pPr>
            <w:r w:rsidRPr="789A0227">
              <w:rPr>
                <w:rFonts w:ascii="Arial" w:eastAsia="Arial" w:hAnsi="Arial" w:cs="Arial"/>
                <w:sz w:val="20"/>
                <w:szCs w:val="20"/>
              </w:rPr>
              <w:t>The importance to a business of differentiating a product/ service.</w:t>
            </w:r>
          </w:p>
        </w:tc>
      </w:tr>
      <w:tr w:rsidR="56E1E421" w14:paraId="5E21C3C2" w14:textId="77777777" w:rsidTr="789A0227">
        <w:tc>
          <w:tcPr>
            <w:tcW w:w="3656" w:type="dxa"/>
          </w:tcPr>
          <w:p w14:paraId="74B123E6" w14:textId="35670208" w:rsidR="273FBF55" w:rsidRDefault="273FBF55" w:rsidP="789A0227">
            <w:pPr>
              <w:rPr>
                <w:rFonts w:ascii="Arial" w:eastAsia="Arial" w:hAnsi="Arial" w:cs="Arial"/>
                <w:sz w:val="20"/>
                <w:szCs w:val="20"/>
              </w:rPr>
            </w:pPr>
            <w:r w:rsidRPr="789A0227">
              <w:rPr>
                <w:rFonts w:ascii="Arial" w:eastAsia="Arial" w:hAnsi="Arial" w:cs="Arial"/>
                <w:sz w:val="20"/>
                <w:szCs w:val="20"/>
              </w:rPr>
              <w:t>2.2.2 Price</w:t>
            </w:r>
          </w:p>
        </w:tc>
        <w:tc>
          <w:tcPr>
            <w:tcW w:w="10744" w:type="dxa"/>
          </w:tcPr>
          <w:p w14:paraId="6E2DBE0D" w14:textId="645562A6" w:rsidR="56E1E421" w:rsidRDefault="56E1E421" w:rsidP="789A0227">
            <w:pPr>
              <w:rPr>
                <w:rFonts w:ascii="Arial" w:eastAsia="Arial" w:hAnsi="Arial" w:cs="Arial"/>
                <w:sz w:val="20"/>
                <w:szCs w:val="20"/>
              </w:rPr>
            </w:pPr>
            <w:r w:rsidRPr="789A0227">
              <w:rPr>
                <w:rFonts w:ascii="Arial" w:eastAsia="Arial" w:hAnsi="Arial" w:cs="Arial"/>
                <w:sz w:val="20"/>
                <w:szCs w:val="20"/>
              </w:rPr>
              <w:t>Price</w:t>
            </w:r>
          </w:p>
          <w:p w14:paraId="28D2B146" w14:textId="46103E27" w:rsidR="56E1E421" w:rsidRDefault="56E1E421" w:rsidP="789A0227">
            <w:pPr>
              <w:rPr>
                <w:rFonts w:ascii="Arial" w:eastAsia="Arial" w:hAnsi="Arial" w:cs="Arial"/>
                <w:sz w:val="20"/>
                <w:szCs w:val="20"/>
              </w:rPr>
            </w:pPr>
            <w:r w:rsidRPr="789A0227">
              <w:rPr>
                <w:rFonts w:ascii="Arial" w:eastAsia="Arial" w:hAnsi="Arial" w:cs="Arial"/>
                <w:sz w:val="20"/>
                <w:szCs w:val="20"/>
              </w:rPr>
              <w:t>●pricing strategies</w:t>
            </w:r>
          </w:p>
          <w:p w14:paraId="0DE3D115" w14:textId="7D92D0AC" w:rsidR="56E1E421" w:rsidRDefault="56E1E421" w:rsidP="789A0227">
            <w:pPr>
              <w:rPr>
                <w:rFonts w:ascii="Arial" w:eastAsia="Arial" w:hAnsi="Arial" w:cs="Arial"/>
                <w:sz w:val="20"/>
                <w:szCs w:val="20"/>
              </w:rPr>
            </w:pPr>
            <w:r w:rsidRPr="789A0227">
              <w:rPr>
                <w:rFonts w:ascii="Arial" w:eastAsia="Arial" w:hAnsi="Arial" w:cs="Arial"/>
                <w:sz w:val="20"/>
                <w:szCs w:val="20"/>
              </w:rPr>
              <w:t>●influences on pricing strategies: technology, competition, market segments, product life cycle.</w:t>
            </w:r>
          </w:p>
        </w:tc>
      </w:tr>
      <w:tr w:rsidR="56E1E421" w14:paraId="1A81005D" w14:textId="77777777" w:rsidTr="789A0227">
        <w:tc>
          <w:tcPr>
            <w:tcW w:w="3656" w:type="dxa"/>
          </w:tcPr>
          <w:p w14:paraId="450A5273" w14:textId="5F9E9B45" w:rsidR="273FBF55" w:rsidRDefault="273FBF55" w:rsidP="789A0227">
            <w:pPr>
              <w:rPr>
                <w:rFonts w:ascii="Arial" w:eastAsia="Arial" w:hAnsi="Arial" w:cs="Arial"/>
                <w:sz w:val="20"/>
                <w:szCs w:val="20"/>
              </w:rPr>
            </w:pPr>
            <w:r w:rsidRPr="789A0227">
              <w:rPr>
                <w:rFonts w:ascii="Arial" w:eastAsia="Arial" w:hAnsi="Arial" w:cs="Arial"/>
                <w:sz w:val="20"/>
                <w:szCs w:val="20"/>
              </w:rPr>
              <w:t>2.2.3 Place</w:t>
            </w:r>
          </w:p>
        </w:tc>
        <w:tc>
          <w:tcPr>
            <w:tcW w:w="10744" w:type="dxa"/>
          </w:tcPr>
          <w:p w14:paraId="55B91E3B" w14:textId="42B1FC32"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Place: </w:t>
            </w:r>
          </w:p>
          <w:p w14:paraId="6A676B3A" w14:textId="0E10FA1A"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●methods of distribution: retailers and e- </w:t>
            </w:r>
            <w:proofErr w:type="spellStart"/>
            <w:r w:rsidRPr="789A0227">
              <w:rPr>
                <w:rFonts w:ascii="Arial" w:eastAsia="Arial" w:hAnsi="Arial" w:cs="Arial"/>
                <w:sz w:val="20"/>
                <w:szCs w:val="20"/>
              </w:rPr>
              <w:t>tailers</w:t>
            </w:r>
            <w:proofErr w:type="spellEnd"/>
            <w:r w:rsidRPr="789A0227">
              <w:rPr>
                <w:rFonts w:ascii="Arial" w:eastAsia="Arial" w:hAnsi="Arial" w:cs="Arial"/>
                <w:sz w:val="20"/>
                <w:szCs w:val="20"/>
              </w:rPr>
              <w:t xml:space="preserve"> (e-commerce).</w:t>
            </w:r>
          </w:p>
        </w:tc>
      </w:tr>
      <w:tr w:rsidR="56E1E421" w14:paraId="59257BB4" w14:textId="77777777" w:rsidTr="789A0227">
        <w:tc>
          <w:tcPr>
            <w:tcW w:w="3656" w:type="dxa"/>
          </w:tcPr>
          <w:p w14:paraId="6B911388" w14:textId="00670B45" w:rsidR="273FBF55" w:rsidRDefault="273FBF55" w:rsidP="789A0227">
            <w:pPr>
              <w:rPr>
                <w:rFonts w:ascii="Arial" w:eastAsia="Arial" w:hAnsi="Arial" w:cs="Arial"/>
                <w:sz w:val="20"/>
                <w:szCs w:val="20"/>
              </w:rPr>
            </w:pPr>
            <w:r w:rsidRPr="789A0227">
              <w:rPr>
                <w:rFonts w:ascii="Arial" w:eastAsia="Arial" w:hAnsi="Arial" w:cs="Arial"/>
                <w:sz w:val="20"/>
                <w:szCs w:val="20"/>
              </w:rPr>
              <w:t>2.2.4 Using the marketing mix to make business decisions</w:t>
            </w:r>
          </w:p>
        </w:tc>
        <w:tc>
          <w:tcPr>
            <w:tcW w:w="10744" w:type="dxa"/>
          </w:tcPr>
          <w:p w14:paraId="577E3CD6" w14:textId="0F592912"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How each element of the marketing mix can influence other </w:t>
            </w:r>
            <w:proofErr w:type="gramStart"/>
            <w:r w:rsidRPr="789A0227">
              <w:rPr>
                <w:rFonts w:ascii="Arial" w:eastAsia="Arial" w:hAnsi="Arial" w:cs="Arial"/>
                <w:sz w:val="20"/>
                <w:szCs w:val="20"/>
              </w:rPr>
              <w:t>elements.</w:t>
            </w:r>
            <w:proofErr w:type="gramEnd"/>
            <w:r w:rsidRPr="789A0227">
              <w:rPr>
                <w:rFonts w:ascii="Arial" w:eastAsia="Arial" w:hAnsi="Arial" w:cs="Arial"/>
                <w:sz w:val="20"/>
                <w:szCs w:val="20"/>
              </w:rPr>
              <w:t xml:space="preserve"> </w:t>
            </w:r>
          </w:p>
          <w:p w14:paraId="145EFA44" w14:textId="02D8938A" w:rsidR="56E1E421" w:rsidRDefault="56E1E421" w:rsidP="789A0227">
            <w:pPr>
              <w:rPr>
                <w:rFonts w:ascii="Arial" w:eastAsia="Arial" w:hAnsi="Arial" w:cs="Arial"/>
                <w:sz w:val="20"/>
                <w:szCs w:val="20"/>
              </w:rPr>
            </w:pPr>
          </w:p>
          <w:p w14:paraId="3AF2D161" w14:textId="50962C38" w:rsidR="56E1E421" w:rsidRDefault="56E1E421" w:rsidP="789A0227">
            <w:pPr>
              <w:rPr>
                <w:rFonts w:ascii="Arial" w:eastAsia="Arial" w:hAnsi="Arial" w:cs="Arial"/>
                <w:sz w:val="20"/>
                <w:szCs w:val="20"/>
              </w:rPr>
            </w:pPr>
            <w:r w:rsidRPr="789A0227">
              <w:rPr>
                <w:rFonts w:ascii="Arial" w:eastAsia="Arial" w:hAnsi="Arial" w:cs="Arial"/>
                <w:sz w:val="20"/>
                <w:szCs w:val="20"/>
              </w:rPr>
              <w:t>Using the marketing mix to build competitive advantage.</w:t>
            </w:r>
          </w:p>
          <w:p w14:paraId="7D4AE814" w14:textId="31B1FA24" w:rsidR="56E1E421" w:rsidRDefault="56E1E421" w:rsidP="789A0227">
            <w:pPr>
              <w:rPr>
                <w:rFonts w:ascii="Arial" w:eastAsia="Arial" w:hAnsi="Arial" w:cs="Arial"/>
                <w:sz w:val="20"/>
                <w:szCs w:val="20"/>
              </w:rPr>
            </w:pPr>
          </w:p>
          <w:p w14:paraId="599988CB" w14:textId="291E6874" w:rsidR="56E1E421" w:rsidRDefault="56E1E421" w:rsidP="789A0227">
            <w:pPr>
              <w:rPr>
                <w:rFonts w:ascii="Arial" w:eastAsia="Arial" w:hAnsi="Arial" w:cs="Arial"/>
                <w:sz w:val="20"/>
                <w:szCs w:val="20"/>
              </w:rPr>
            </w:pPr>
            <w:r w:rsidRPr="789A0227">
              <w:rPr>
                <w:rFonts w:ascii="Arial" w:eastAsia="Arial" w:hAnsi="Arial" w:cs="Arial"/>
                <w:sz w:val="20"/>
                <w:szCs w:val="20"/>
              </w:rPr>
              <w:t>How an integrated marketing mix can influence competitive advantage.</w:t>
            </w:r>
          </w:p>
        </w:tc>
      </w:tr>
    </w:tbl>
    <w:p w14:paraId="29D116AB" w14:textId="77693B6A" w:rsidR="273FBF55" w:rsidRDefault="273FBF55" w:rsidP="56E1E421"/>
    <w:p w14:paraId="231D3BD5" w14:textId="66E08BCF" w:rsidR="273FBF55" w:rsidRDefault="273FBF55" w:rsidP="273FBF55">
      <w:pPr>
        <w:rPr>
          <w:rFonts w:ascii="Arial" w:hAnsi="Arial" w:cs="Arial"/>
          <w:sz w:val="20"/>
          <w:szCs w:val="20"/>
        </w:rPr>
      </w:pPr>
    </w:p>
    <w:p w14:paraId="4D391DBD" w14:textId="4E925873" w:rsidR="273FBF55" w:rsidRDefault="273FBF55" w:rsidP="273FBF55">
      <w:pPr>
        <w:rPr>
          <w:rFonts w:ascii="Arial" w:hAnsi="Arial" w:cs="Arial"/>
          <w:sz w:val="20"/>
          <w:szCs w:val="20"/>
        </w:rPr>
      </w:pPr>
    </w:p>
    <w:p w14:paraId="091D3919" w14:textId="412AA63F" w:rsidR="273FBF55" w:rsidRDefault="273FBF55" w:rsidP="273FBF55">
      <w:pPr>
        <w:rPr>
          <w:rFonts w:ascii="Arial" w:hAnsi="Arial" w:cs="Arial"/>
          <w:sz w:val="20"/>
          <w:szCs w:val="20"/>
        </w:rPr>
      </w:pPr>
    </w:p>
    <w:p w14:paraId="6C79634B" w14:textId="3943BF87" w:rsidR="273FBF55" w:rsidRDefault="273FBF55" w:rsidP="273FBF55">
      <w:pPr>
        <w:rPr>
          <w:rFonts w:ascii="Arial" w:hAnsi="Arial" w:cs="Arial"/>
          <w:sz w:val="20"/>
          <w:szCs w:val="20"/>
        </w:rPr>
      </w:pPr>
    </w:p>
    <w:p w14:paraId="5CADD1F5" w14:textId="5B20C355" w:rsidR="273FBF55" w:rsidRDefault="273FBF55" w:rsidP="273FBF55">
      <w:pPr>
        <w:rPr>
          <w:rFonts w:ascii="Arial" w:hAnsi="Arial" w:cs="Arial"/>
          <w:sz w:val="20"/>
          <w:szCs w:val="20"/>
        </w:rPr>
      </w:pPr>
    </w:p>
    <w:p w14:paraId="5B7B3C35" w14:textId="258CD6E3" w:rsidR="273FBF55" w:rsidRDefault="273FBF55" w:rsidP="273FBF55">
      <w:pPr>
        <w:rPr>
          <w:rFonts w:ascii="Arial" w:hAnsi="Arial" w:cs="Arial"/>
          <w:sz w:val="20"/>
          <w:szCs w:val="20"/>
        </w:rPr>
      </w:pPr>
    </w:p>
    <w:p w14:paraId="3929BF9A" w14:textId="1A4692EE" w:rsidR="273FBF55" w:rsidRDefault="273FBF55" w:rsidP="273FBF55">
      <w:pPr>
        <w:rPr>
          <w:rFonts w:ascii="Arial" w:hAnsi="Arial" w:cs="Arial"/>
          <w:sz w:val="20"/>
          <w:szCs w:val="20"/>
        </w:rPr>
      </w:pPr>
    </w:p>
    <w:p w14:paraId="2E655C08" w14:textId="3AB468F6" w:rsidR="273FBF55" w:rsidRDefault="273FBF55" w:rsidP="273FBF55">
      <w:pPr>
        <w:rPr>
          <w:rFonts w:ascii="Arial" w:hAnsi="Arial" w:cs="Arial"/>
          <w:sz w:val="20"/>
          <w:szCs w:val="20"/>
        </w:rPr>
      </w:pPr>
    </w:p>
    <w:p w14:paraId="17CB9903" w14:textId="45465B17" w:rsidR="273FBF55" w:rsidRDefault="273FBF55" w:rsidP="56E1E421">
      <w:pPr>
        <w:rPr>
          <w:rFonts w:ascii="Arial" w:hAnsi="Arial" w:cs="Arial"/>
          <w:b/>
          <w:bCs/>
          <w:sz w:val="20"/>
          <w:szCs w:val="20"/>
        </w:rPr>
      </w:pPr>
    </w:p>
    <w:p w14:paraId="58C032BE" w14:textId="7B41013E" w:rsidR="273FBF55" w:rsidRDefault="273FBF55" w:rsidP="56E1E421">
      <w:pPr>
        <w:rPr>
          <w:rFonts w:ascii="Arial" w:hAnsi="Arial" w:cs="Arial"/>
          <w:b/>
          <w:bCs/>
          <w:sz w:val="20"/>
          <w:szCs w:val="20"/>
        </w:rPr>
      </w:pPr>
      <w:r w:rsidRPr="789A0227">
        <w:rPr>
          <w:rFonts w:ascii="Arial" w:hAnsi="Arial" w:cs="Arial"/>
          <w:b/>
          <w:bCs/>
          <w:sz w:val="20"/>
          <w:szCs w:val="20"/>
        </w:rPr>
        <w:t xml:space="preserve">Topic 2.3 </w:t>
      </w:r>
      <w:r w:rsidR="56E1E421" w:rsidRPr="789A0227">
        <w:rPr>
          <w:rFonts w:ascii="Arial" w:hAnsi="Arial" w:cs="Arial"/>
          <w:b/>
          <w:bCs/>
          <w:sz w:val="20"/>
          <w:szCs w:val="20"/>
        </w:rPr>
        <w:t>Making operational decisions</w:t>
      </w:r>
    </w:p>
    <w:tbl>
      <w:tblPr>
        <w:tblStyle w:val="TableGrid"/>
        <w:tblW w:w="0" w:type="auto"/>
        <w:tblLook w:val="06A0" w:firstRow="1" w:lastRow="0" w:firstColumn="1" w:lastColumn="0" w:noHBand="1" w:noVBand="1"/>
      </w:tblPr>
      <w:tblGrid>
        <w:gridCol w:w="3655"/>
        <w:gridCol w:w="10740"/>
      </w:tblGrid>
      <w:tr w:rsidR="56E1E421" w14:paraId="0F385006" w14:textId="77777777" w:rsidTr="789A0227">
        <w:tc>
          <w:tcPr>
            <w:tcW w:w="3656" w:type="dxa"/>
            <w:shd w:val="clear" w:color="auto" w:fill="000000" w:themeFill="text1"/>
            <w:vAlign w:val="center"/>
          </w:tcPr>
          <w:p w14:paraId="5CDAA8B3" w14:textId="7489AF1C" w:rsidR="273FBF55" w:rsidRDefault="273FBF55" w:rsidP="56E1E421">
            <w:pPr>
              <w:jc w:val="center"/>
              <w:rPr>
                <w:rFonts w:ascii="Arial" w:eastAsia="Arial" w:hAnsi="Arial" w:cs="Arial"/>
                <w:sz w:val="20"/>
                <w:szCs w:val="20"/>
              </w:rPr>
            </w:pPr>
            <w:r w:rsidRPr="789A0227">
              <w:rPr>
                <w:rFonts w:ascii="Arial" w:eastAsia="Arial" w:hAnsi="Arial" w:cs="Arial"/>
                <w:sz w:val="20"/>
                <w:szCs w:val="20"/>
              </w:rPr>
              <w:t>Subject content</w:t>
            </w:r>
          </w:p>
        </w:tc>
        <w:tc>
          <w:tcPr>
            <w:tcW w:w="10744" w:type="dxa"/>
            <w:shd w:val="clear" w:color="auto" w:fill="000000" w:themeFill="text1"/>
            <w:vAlign w:val="center"/>
          </w:tcPr>
          <w:p w14:paraId="4B362F85" w14:textId="2A380288" w:rsidR="273FBF55" w:rsidRDefault="273FBF55" w:rsidP="56E1E421">
            <w:pPr>
              <w:jc w:val="center"/>
              <w:rPr>
                <w:rFonts w:ascii="Arial" w:eastAsia="Arial" w:hAnsi="Arial" w:cs="Arial"/>
                <w:sz w:val="20"/>
                <w:szCs w:val="20"/>
              </w:rPr>
            </w:pPr>
            <w:r w:rsidRPr="789A0227">
              <w:rPr>
                <w:rFonts w:ascii="Arial" w:eastAsia="Arial" w:hAnsi="Arial" w:cs="Arial"/>
                <w:sz w:val="20"/>
                <w:szCs w:val="20"/>
              </w:rPr>
              <w:t>What students need to learn:</w:t>
            </w:r>
          </w:p>
        </w:tc>
      </w:tr>
      <w:tr w:rsidR="56E1E421" w14:paraId="413FCA5A" w14:textId="77777777" w:rsidTr="789A0227">
        <w:tc>
          <w:tcPr>
            <w:tcW w:w="3656" w:type="dxa"/>
          </w:tcPr>
          <w:p w14:paraId="07CA093E" w14:textId="6C0EF360" w:rsidR="273FBF55" w:rsidRDefault="273FBF55" w:rsidP="789A0227">
            <w:pPr>
              <w:rPr>
                <w:rFonts w:ascii="Arial" w:eastAsia="Arial" w:hAnsi="Arial" w:cs="Arial"/>
                <w:sz w:val="20"/>
                <w:szCs w:val="20"/>
              </w:rPr>
            </w:pPr>
            <w:r w:rsidRPr="789A0227">
              <w:rPr>
                <w:rFonts w:ascii="Arial" w:eastAsia="Arial" w:hAnsi="Arial" w:cs="Arial"/>
                <w:sz w:val="20"/>
                <w:szCs w:val="20"/>
              </w:rPr>
              <w:t>2.3.1 Business operations</w:t>
            </w:r>
          </w:p>
        </w:tc>
        <w:tc>
          <w:tcPr>
            <w:tcW w:w="10744" w:type="dxa"/>
          </w:tcPr>
          <w:p w14:paraId="37E21FB2" w14:textId="357CE3D1" w:rsidR="56E1E421" w:rsidRDefault="56E1E421" w:rsidP="789A0227">
            <w:pPr>
              <w:rPr>
                <w:rFonts w:ascii="Arial" w:eastAsia="Arial" w:hAnsi="Arial" w:cs="Arial"/>
                <w:sz w:val="20"/>
                <w:szCs w:val="20"/>
              </w:rPr>
            </w:pPr>
            <w:r w:rsidRPr="789A0227">
              <w:rPr>
                <w:rFonts w:ascii="Arial" w:eastAsia="Arial" w:hAnsi="Arial" w:cs="Arial"/>
                <w:sz w:val="20"/>
                <w:szCs w:val="20"/>
              </w:rPr>
              <w:t>The purpose of business operations:</w:t>
            </w:r>
          </w:p>
          <w:p w14:paraId="454F90A2" w14:textId="32212C4E" w:rsidR="56E1E421" w:rsidRDefault="56E1E421" w:rsidP="789A0227">
            <w:pPr>
              <w:rPr>
                <w:rFonts w:ascii="Arial" w:eastAsia="Arial" w:hAnsi="Arial" w:cs="Arial"/>
                <w:sz w:val="20"/>
                <w:szCs w:val="20"/>
              </w:rPr>
            </w:pPr>
            <w:r w:rsidRPr="789A0227">
              <w:rPr>
                <w:rFonts w:ascii="Arial" w:eastAsia="Arial" w:hAnsi="Arial" w:cs="Arial"/>
                <w:sz w:val="20"/>
                <w:szCs w:val="20"/>
              </w:rPr>
              <w:t>●to produce goods and services</w:t>
            </w:r>
          </w:p>
          <w:p w14:paraId="51B74C89" w14:textId="16C50943" w:rsidR="56E1E421" w:rsidRDefault="56E1E421" w:rsidP="789A0227">
            <w:pPr>
              <w:rPr>
                <w:rFonts w:ascii="Arial" w:eastAsia="Arial" w:hAnsi="Arial" w:cs="Arial"/>
                <w:sz w:val="20"/>
                <w:szCs w:val="20"/>
              </w:rPr>
            </w:pPr>
            <w:r w:rsidRPr="789A0227">
              <w:rPr>
                <w:rFonts w:ascii="Arial" w:eastAsia="Arial" w:hAnsi="Arial" w:cs="Arial"/>
                <w:sz w:val="20"/>
                <w:szCs w:val="20"/>
              </w:rPr>
              <w:t>Production processes:</w:t>
            </w:r>
          </w:p>
          <w:p w14:paraId="29A74376" w14:textId="6656297F" w:rsidR="56E1E421" w:rsidRDefault="56E1E421" w:rsidP="789A0227">
            <w:pPr>
              <w:pStyle w:val="ListParagraph"/>
              <w:numPr>
                <w:ilvl w:val="0"/>
                <w:numId w:val="1"/>
              </w:numPr>
              <w:rPr>
                <w:rFonts w:eastAsiaTheme="minorEastAsia"/>
                <w:sz w:val="20"/>
                <w:szCs w:val="20"/>
              </w:rPr>
            </w:pPr>
            <w:r w:rsidRPr="789A0227">
              <w:rPr>
                <w:rFonts w:ascii="Arial" w:eastAsia="Arial" w:hAnsi="Arial" w:cs="Arial"/>
                <w:sz w:val="20"/>
                <w:szCs w:val="20"/>
              </w:rPr>
              <w:t>different types: job, batch and flow</w:t>
            </w:r>
          </w:p>
          <w:p w14:paraId="192B3954" w14:textId="4A75275A"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 </w:t>
            </w:r>
            <w:proofErr w:type="gramStart"/>
            <w:r w:rsidRPr="789A0227">
              <w:rPr>
                <w:rFonts w:ascii="Arial" w:eastAsia="Arial" w:hAnsi="Arial" w:cs="Arial"/>
                <w:sz w:val="20"/>
                <w:szCs w:val="20"/>
              </w:rPr>
              <w:t>the</w:t>
            </w:r>
            <w:proofErr w:type="gramEnd"/>
            <w:r w:rsidRPr="789A0227">
              <w:rPr>
                <w:rFonts w:ascii="Arial" w:eastAsia="Arial" w:hAnsi="Arial" w:cs="Arial"/>
                <w:sz w:val="20"/>
                <w:szCs w:val="20"/>
              </w:rPr>
              <w:t xml:space="preserve"> impact of different types of production process: keeping productivity up and costs down and allowing for competitive prices. Impacts of technology on production:</w:t>
            </w:r>
          </w:p>
          <w:p w14:paraId="70112F32" w14:textId="7E4EA7DF" w:rsidR="56E1E421" w:rsidRDefault="56E1E421" w:rsidP="789A0227">
            <w:pPr>
              <w:rPr>
                <w:rFonts w:ascii="Arial" w:eastAsia="Arial" w:hAnsi="Arial" w:cs="Arial"/>
                <w:sz w:val="20"/>
                <w:szCs w:val="20"/>
              </w:rPr>
            </w:pPr>
            <w:r w:rsidRPr="789A0227">
              <w:rPr>
                <w:rFonts w:ascii="Arial" w:eastAsia="Arial" w:hAnsi="Arial" w:cs="Arial"/>
                <w:sz w:val="20"/>
                <w:szCs w:val="20"/>
              </w:rPr>
              <w:t>●balancing cost, productivity, quality and flexibility.</w:t>
            </w:r>
          </w:p>
        </w:tc>
      </w:tr>
      <w:tr w:rsidR="56E1E421" w14:paraId="04A7B365" w14:textId="77777777" w:rsidTr="789A0227">
        <w:tc>
          <w:tcPr>
            <w:tcW w:w="3656" w:type="dxa"/>
          </w:tcPr>
          <w:p w14:paraId="65D05340" w14:textId="2B016F4F" w:rsidR="273FBF55" w:rsidRDefault="273FBF55" w:rsidP="789A0227">
            <w:pPr>
              <w:rPr>
                <w:rFonts w:ascii="Arial" w:eastAsia="Arial" w:hAnsi="Arial" w:cs="Arial"/>
                <w:sz w:val="20"/>
                <w:szCs w:val="20"/>
              </w:rPr>
            </w:pPr>
            <w:r w:rsidRPr="789A0227">
              <w:rPr>
                <w:rFonts w:ascii="Arial" w:eastAsia="Arial" w:hAnsi="Arial" w:cs="Arial"/>
                <w:sz w:val="20"/>
                <w:szCs w:val="20"/>
              </w:rPr>
              <w:t>2.3.2 Working with suppliers</w:t>
            </w:r>
          </w:p>
        </w:tc>
        <w:tc>
          <w:tcPr>
            <w:tcW w:w="10744" w:type="dxa"/>
          </w:tcPr>
          <w:p w14:paraId="3F329421" w14:textId="3C1A95E0"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Managing stock: </w:t>
            </w:r>
          </w:p>
          <w:p w14:paraId="689BD87C" w14:textId="55DA93BC" w:rsidR="56E1E421" w:rsidRDefault="56E1E421" w:rsidP="789A0227">
            <w:pPr>
              <w:rPr>
                <w:rFonts w:ascii="Arial" w:eastAsia="Arial" w:hAnsi="Arial" w:cs="Arial"/>
                <w:sz w:val="20"/>
                <w:szCs w:val="20"/>
              </w:rPr>
            </w:pPr>
            <w:r w:rsidRPr="789A0227">
              <w:rPr>
                <w:rFonts w:ascii="Arial" w:eastAsia="Arial" w:hAnsi="Arial" w:cs="Arial"/>
                <w:sz w:val="20"/>
                <w:szCs w:val="20"/>
              </w:rPr>
              <w:t>●interpretation of bar gate stock graphs</w:t>
            </w:r>
          </w:p>
          <w:p w14:paraId="75B1861A" w14:textId="2E1B5325"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●the use of just in time (JIT) stock control. </w:t>
            </w:r>
          </w:p>
          <w:p w14:paraId="5F744975" w14:textId="0E7156CB" w:rsidR="56E1E421" w:rsidRDefault="56E1E421" w:rsidP="789A0227">
            <w:pPr>
              <w:rPr>
                <w:rFonts w:ascii="Arial" w:eastAsia="Arial" w:hAnsi="Arial" w:cs="Arial"/>
                <w:sz w:val="20"/>
                <w:szCs w:val="20"/>
              </w:rPr>
            </w:pPr>
            <w:r w:rsidRPr="789A0227">
              <w:rPr>
                <w:rFonts w:ascii="Arial" w:eastAsia="Arial" w:hAnsi="Arial" w:cs="Arial"/>
                <w:sz w:val="20"/>
                <w:szCs w:val="20"/>
              </w:rPr>
              <w:t>The role of procurement:</w:t>
            </w:r>
          </w:p>
          <w:p w14:paraId="27FD30A7" w14:textId="1934D117"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●relationships with suppliers: quality, delivery (cost, speed, reliability), availability, cost, trust </w:t>
            </w:r>
          </w:p>
          <w:p w14:paraId="5AEB9DE3" w14:textId="359687AA" w:rsidR="56E1E421" w:rsidRDefault="56E1E421" w:rsidP="789A0227">
            <w:pPr>
              <w:rPr>
                <w:rFonts w:ascii="Arial" w:eastAsia="Arial" w:hAnsi="Arial" w:cs="Arial"/>
                <w:sz w:val="20"/>
                <w:szCs w:val="20"/>
              </w:rPr>
            </w:pPr>
            <w:r w:rsidRPr="789A0227">
              <w:rPr>
                <w:rFonts w:ascii="Arial" w:eastAsia="Arial" w:hAnsi="Arial" w:cs="Arial"/>
                <w:sz w:val="20"/>
                <w:szCs w:val="20"/>
              </w:rPr>
              <w:t>●the impact of logistics and supply decisions on: costs, reputation, customer satisfaction.</w:t>
            </w:r>
          </w:p>
        </w:tc>
      </w:tr>
      <w:tr w:rsidR="56E1E421" w14:paraId="0CE6390B" w14:textId="77777777" w:rsidTr="789A0227">
        <w:tc>
          <w:tcPr>
            <w:tcW w:w="3656" w:type="dxa"/>
          </w:tcPr>
          <w:p w14:paraId="4E29D1CB" w14:textId="471622BE" w:rsidR="273FBF55" w:rsidRDefault="273FBF55" w:rsidP="789A0227">
            <w:pPr>
              <w:rPr>
                <w:rFonts w:ascii="Arial" w:eastAsia="Arial" w:hAnsi="Arial" w:cs="Arial"/>
                <w:sz w:val="20"/>
                <w:szCs w:val="20"/>
              </w:rPr>
            </w:pPr>
            <w:r w:rsidRPr="789A0227">
              <w:rPr>
                <w:rFonts w:ascii="Arial" w:eastAsia="Arial" w:hAnsi="Arial" w:cs="Arial"/>
                <w:sz w:val="20"/>
                <w:szCs w:val="20"/>
              </w:rPr>
              <w:t>2.3.3 Managing quality</w:t>
            </w:r>
          </w:p>
        </w:tc>
        <w:tc>
          <w:tcPr>
            <w:tcW w:w="10744" w:type="dxa"/>
          </w:tcPr>
          <w:p w14:paraId="7F77E84B" w14:textId="09112043" w:rsidR="56E1E421" w:rsidRDefault="56E1E421" w:rsidP="789A0227">
            <w:pPr>
              <w:rPr>
                <w:rFonts w:ascii="Arial" w:eastAsia="Arial" w:hAnsi="Arial" w:cs="Arial"/>
                <w:sz w:val="20"/>
                <w:szCs w:val="20"/>
              </w:rPr>
            </w:pPr>
            <w:r w:rsidRPr="789A0227">
              <w:rPr>
                <w:rFonts w:ascii="Arial" w:eastAsia="Arial" w:hAnsi="Arial" w:cs="Arial"/>
                <w:sz w:val="20"/>
                <w:szCs w:val="20"/>
              </w:rPr>
              <w:t>The concept of quality and its importance in:</w:t>
            </w:r>
          </w:p>
          <w:p w14:paraId="11DB9258" w14:textId="75D41AB1" w:rsidR="56E1E421" w:rsidRDefault="56E1E421" w:rsidP="789A0227">
            <w:pPr>
              <w:rPr>
                <w:rFonts w:ascii="Arial" w:eastAsia="Arial" w:hAnsi="Arial" w:cs="Arial"/>
                <w:sz w:val="20"/>
                <w:szCs w:val="20"/>
              </w:rPr>
            </w:pPr>
            <w:r w:rsidRPr="789A0227">
              <w:rPr>
                <w:rFonts w:ascii="Arial" w:eastAsia="Arial" w:hAnsi="Arial" w:cs="Arial"/>
                <w:sz w:val="20"/>
                <w:szCs w:val="20"/>
              </w:rPr>
              <w:t>●the production of goods and the provision of services: quality control and quality assurance</w:t>
            </w:r>
          </w:p>
          <w:p w14:paraId="45DCB9D7" w14:textId="3C817A36" w:rsidR="56E1E421" w:rsidRDefault="56E1E421" w:rsidP="789A0227">
            <w:pPr>
              <w:rPr>
                <w:rFonts w:ascii="Arial" w:eastAsia="Arial" w:hAnsi="Arial" w:cs="Arial"/>
                <w:sz w:val="20"/>
                <w:szCs w:val="20"/>
              </w:rPr>
            </w:pPr>
            <w:r w:rsidRPr="789A0227">
              <w:rPr>
                <w:rFonts w:ascii="Arial" w:eastAsia="Arial" w:hAnsi="Arial" w:cs="Arial"/>
                <w:sz w:val="20"/>
                <w:szCs w:val="20"/>
              </w:rPr>
              <w:t>●allowing a business to control costs and gain a competitive advantage.</w:t>
            </w:r>
          </w:p>
        </w:tc>
      </w:tr>
      <w:tr w:rsidR="56E1E421" w14:paraId="68DBB965" w14:textId="77777777" w:rsidTr="789A0227">
        <w:tc>
          <w:tcPr>
            <w:tcW w:w="3656" w:type="dxa"/>
          </w:tcPr>
          <w:p w14:paraId="100BAA03" w14:textId="51169F50" w:rsidR="273FBF55" w:rsidRDefault="273FBF55" w:rsidP="789A0227">
            <w:pPr>
              <w:rPr>
                <w:rFonts w:ascii="Arial" w:eastAsia="Arial" w:hAnsi="Arial" w:cs="Arial"/>
                <w:sz w:val="20"/>
                <w:szCs w:val="20"/>
              </w:rPr>
            </w:pPr>
            <w:r w:rsidRPr="789A0227">
              <w:rPr>
                <w:rFonts w:ascii="Arial" w:eastAsia="Arial" w:hAnsi="Arial" w:cs="Arial"/>
                <w:sz w:val="20"/>
                <w:szCs w:val="20"/>
              </w:rPr>
              <w:t>2.3.4 The sales process</w:t>
            </w:r>
          </w:p>
        </w:tc>
        <w:tc>
          <w:tcPr>
            <w:tcW w:w="10744" w:type="dxa"/>
          </w:tcPr>
          <w:p w14:paraId="13543B1F" w14:textId="44A13DAB"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The sales process: </w:t>
            </w:r>
          </w:p>
          <w:p w14:paraId="79F09D2B" w14:textId="6FF8B827"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●product knowledge, speed and efficiency of service, customer engagement, responses to customer feedback, post-sales service. </w:t>
            </w:r>
          </w:p>
          <w:p w14:paraId="381A323E" w14:textId="0D71C9EA" w:rsidR="56E1E421" w:rsidRDefault="56E1E421" w:rsidP="789A0227">
            <w:pPr>
              <w:rPr>
                <w:rFonts w:ascii="Arial" w:eastAsia="Arial" w:hAnsi="Arial" w:cs="Arial"/>
                <w:sz w:val="20"/>
                <w:szCs w:val="20"/>
              </w:rPr>
            </w:pPr>
          </w:p>
          <w:p w14:paraId="012CCAE5" w14:textId="059C750D" w:rsidR="56E1E421" w:rsidRDefault="56E1E421" w:rsidP="789A0227">
            <w:pPr>
              <w:rPr>
                <w:rFonts w:ascii="Arial" w:eastAsia="Arial" w:hAnsi="Arial" w:cs="Arial"/>
                <w:sz w:val="20"/>
                <w:szCs w:val="20"/>
              </w:rPr>
            </w:pPr>
            <w:r w:rsidRPr="789A0227">
              <w:rPr>
                <w:rFonts w:ascii="Arial" w:eastAsia="Arial" w:hAnsi="Arial" w:cs="Arial"/>
                <w:sz w:val="20"/>
                <w:szCs w:val="20"/>
              </w:rPr>
              <w:t>The importance to businesses of providing good customer service.</w:t>
            </w:r>
          </w:p>
        </w:tc>
      </w:tr>
    </w:tbl>
    <w:p w14:paraId="379E84DF" w14:textId="696D2458" w:rsidR="273FBF55" w:rsidRDefault="273FBF55" w:rsidP="273FBF55">
      <w:pPr>
        <w:rPr>
          <w:rFonts w:ascii="Arial" w:hAnsi="Arial" w:cs="Arial"/>
          <w:sz w:val="20"/>
          <w:szCs w:val="20"/>
        </w:rPr>
      </w:pPr>
    </w:p>
    <w:p w14:paraId="5783531A" w14:textId="5980E769" w:rsidR="273FBF55" w:rsidRDefault="273FBF55" w:rsidP="273FBF55">
      <w:pPr>
        <w:rPr>
          <w:rFonts w:ascii="Arial" w:hAnsi="Arial" w:cs="Arial"/>
          <w:sz w:val="20"/>
          <w:szCs w:val="20"/>
        </w:rPr>
      </w:pPr>
    </w:p>
    <w:p w14:paraId="52178203" w14:textId="5D523CDB" w:rsidR="273FBF55" w:rsidRDefault="273FBF55" w:rsidP="273FBF55">
      <w:pPr>
        <w:rPr>
          <w:rFonts w:ascii="Arial" w:hAnsi="Arial" w:cs="Arial"/>
          <w:sz w:val="20"/>
          <w:szCs w:val="20"/>
        </w:rPr>
      </w:pPr>
    </w:p>
    <w:p w14:paraId="454D2F3C" w14:textId="158956C2" w:rsidR="273FBF55" w:rsidRDefault="273FBF55" w:rsidP="273FBF55">
      <w:pPr>
        <w:rPr>
          <w:rFonts w:ascii="Arial" w:hAnsi="Arial" w:cs="Arial"/>
          <w:sz w:val="20"/>
          <w:szCs w:val="20"/>
        </w:rPr>
      </w:pPr>
    </w:p>
    <w:p w14:paraId="03CA6068" w14:textId="3B9F3B93" w:rsidR="273FBF55" w:rsidRDefault="273FBF55" w:rsidP="273FBF55">
      <w:pPr>
        <w:rPr>
          <w:rFonts w:ascii="Arial" w:hAnsi="Arial" w:cs="Arial"/>
          <w:sz w:val="20"/>
          <w:szCs w:val="20"/>
        </w:rPr>
      </w:pPr>
    </w:p>
    <w:p w14:paraId="03BB3B6E" w14:textId="1AF0D599" w:rsidR="11E262DC" w:rsidRDefault="11E262DC" w:rsidP="11E262DC">
      <w:pPr>
        <w:rPr>
          <w:rFonts w:ascii="Arial" w:hAnsi="Arial" w:cs="Arial"/>
          <w:sz w:val="20"/>
          <w:szCs w:val="20"/>
        </w:rPr>
      </w:pPr>
    </w:p>
    <w:p w14:paraId="59BD6276" w14:textId="77777777" w:rsidR="003A31C3" w:rsidRPr="00017E73" w:rsidRDefault="003A31C3">
      <w:pPr>
        <w:rPr>
          <w:rFonts w:ascii="Arial" w:hAnsi="Arial" w:cs="Arial"/>
          <w:sz w:val="20"/>
          <w:szCs w:val="20"/>
        </w:rPr>
      </w:pPr>
    </w:p>
    <w:p w14:paraId="298F0BC8" w14:textId="0986BFA0" w:rsidR="00E7068F" w:rsidRPr="00017E73" w:rsidRDefault="273FBF55" w:rsidP="56E1E421">
      <w:pPr>
        <w:rPr>
          <w:rFonts w:ascii="Arial" w:hAnsi="Arial" w:cs="Arial"/>
          <w:b/>
          <w:bCs/>
          <w:sz w:val="20"/>
          <w:szCs w:val="20"/>
        </w:rPr>
      </w:pPr>
      <w:r w:rsidRPr="789A0227">
        <w:rPr>
          <w:rFonts w:ascii="Arial" w:hAnsi="Arial" w:cs="Arial"/>
          <w:b/>
          <w:bCs/>
          <w:sz w:val="20"/>
          <w:szCs w:val="20"/>
        </w:rPr>
        <w:t xml:space="preserve">Topic 2.4 </w:t>
      </w:r>
      <w:r w:rsidR="56E1E421" w:rsidRPr="789A0227">
        <w:rPr>
          <w:rFonts w:ascii="Arial" w:hAnsi="Arial" w:cs="Arial"/>
          <w:b/>
          <w:bCs/>
          <w:sz w:val="20"/>
          <w:szCs w:val="20"/>
        </w:rPr>
        <w:t>Making financial decisions</w:t>
      </w:r>
    </w:p>
    <w:tbl>
      <w:tblPr>
        <w:tblStyle w:val="TableGrid"/>
        <w:tblW w:w="0" w:type="auto"/>
        <w:tblLook w:val="06A0" w:firstRow="1" w:lastRow="0" w:firstColumn="1" w:lastColumn="0" w:noHBand="1" w:noVBand="1"/>
      </w:tblPr>
      <w:tblGrid>
        <w:gridCol w:w="3655"/>
        <w:gridCol w:w="10740"/>
      </w:tblGrid>
      <w:tr w:rsidR="56E1E421" w14:paraId="67838002" w14:textId="77777777" w:rsidTr="789A0227">
        <w:tc>
          <w:tcPr>
            <w:tcW w:w="3656" w:type="dxa"/>
            <w:shd w:val="clear" w:color="auto" w:fill="000000" w:themeFill="text1"/>
            <w:vAlign w:val="center"/>
          </w:tcPr>
          <w:p w14:paraId="61535B18" w14:textId="7489AF1C" w:rsidR="273FBF55" w:rsidRDefault="273FBF55" w:rsidP="56E1E421">
            <w:pPr>
              <w:jc w:val="center"/>
              <w:rPr>
                <w:rFonts w:ascii="Arial" w:eastAsia="Arial" w:hAnsi="Arial" w:cs="Arial"/>
                <w:sz w:val="20"/>
                <w:szCs w:val="20"/>
              </w:rPr>
            </w:pPr>
            <w:r w:rsidRPr="789A0227">
              <w:rPr>
                <w:rFonts w:ascii="Arial" w:eastAsia="Arial" w:hAnsi="Arial" w:cs="Arial"/>
                <w:sz w:val="20"/>
                <w:szCs w:val="20"/>
              </w:rPr>
              <w:t>Subject content</w:t>
            </w:r>
          </w:p>
        </w:tc>
        <w:tc>
          <w:tcPr>
            <w:tcW w:w="10744" w:type="dxa"/>
            <w:shd w:val="clear" w:color="auto" w:fill="000000" w:themeFill="text1"/>
            <w:vAlign w:val="center"/>
          </w:tcPr>
          <w:p w14:paraId="196C769F" w14:textId="2A380288" w:rsidR="273FBF55" w:rsidRDefault="273FBF55" w:rsidP="56E1E421">
            <w:pPr>
              <w:jc w:val="center"/>
              <w:rPr>
                <w:rFonts w:ascii="Arial" w:eastAsia="Arial" w:hAnsi="Arial" w:cs="Arial"/>
                <w:sz w:val="20"/>
                <w:szCs w:val="20"/>
              </w:rPr>
            </w:pPr>
            <w:r w:rsidRPr="789A0227">
              <w:rPr>
                <w:rFonts w:ascii="Arial" w:eastAsia="Arial" w:hAnsi="Arial" w:cs="Arial"/>
                <w:sz w:val="20"/>
                <w:szCs w:val="20"/>
              </w:rPr>
              <w:t>What students need to learn:</w:t>
            </w:r>
          </w:p>
        </w:tc>
      </w:tr>
      <w:tr w:rsidR="56E1E421" w14:paraId="587C0031" w14:textId="77777777" w:rsidTr="789A0227">
        <w:tc>
          <w:tcPr>
            <w:tcW w:w="3656" w:type="dxa"/>
          </w:tcPr>
          <w:p w14:paraId="79A479F6" w14:textId="1821BF50" w:rsidR="273FBF55" w:rsidRDefault="273FBF55" w:rsidP="789A0227">
            <w:pPr>
              <w:rPr>
                <w:rFonts w:ascii="Arial" w:eastAsia="Arial" w:hAnsi="Arial" w:cs="Arial"/>
                <w:sz w:val="20"/>
                <w:szCs w:val="20"/>
              </w:rPr>
            </w:pPr>
            <w:r w:rsidRPr="789A0227">
              <w:rPr>
                <w:rFonts w:ascii="Arial" w:eastAsia="Arial" w:hAnsi="Arial" w:cs="Arial"/>
                <w:sz w:val="20"/>
                <w:szCs w:val="20"/>
              </w:rPr>
              <w:t>2.4.1 Business calculations</w:t>
            </w:r>
          </w:p>
        </w:tc>
        <w:tc>
          <w:tcPr>
            <w:tcW w:w="10744" w:type="dxa"/>
          </w:tcPr>
          <w:p w14:paraId="40E6888F" w14:textId="4CA7817C" w:rsidR="56E1E421" w:rsidRDefault="56E1E421" w:rsidP="789A0227">
            <w:pPr>
              <w:rPr>
                <w:rFonts w:ascii="Arial" w:eastAsia="Arial" w:hAnsi="Arial" w:cs="Arial"/>
                <w:sz w:val="20"/>
                <w:szCs w:val="20"/>
              </w:rPr>
            </w:pPr>
            <w:r w:rsidRPr="789A0227">
              <w:rPr>
                <w:rFonts w:ascii="Arial" w:eastAsia="Arial" w:hAnsi="Arial" w:cs="Arial"/>
                <w:sz w:val="20"/>
                <w:szCs w:val="20"/>
              </w:rPr>
              <w:t>The concept and calculation of:</w:t>
            </w:r>
          </w:p>
          <w:p w14:paraId="725E9A8F" w14:textId="3B2C10C3" w:rsidR="56E1E421" w:rsidRDefault="56E1E421" w:rsidP="789A0227">
            <w:pPr>
              <w:rPr>
                <w:rFonts w:ascii="Arial" w:eastAsia="Arial" w:hAnsi="Arial" w:cs="Arial"/>
                <w:sz w:val="20"/>
                <w:szCs w:val="20"/>
              </w:rPr>
            </w:pPr>
            <w:r w:rsidRPr="789A0227">
              <w:rPr>
                <w:rFonts w:ascii="Arial" w:eastAsia="Arial" w:hAnsi="Arial" w:cs="Arial"/>
                <w:sz w:val="20"/>
                <w:szCs w:val="20"/>
              </w:rPr>
              <w:t>●gross profit</w:t>
            </w:r>
          </w:p>
          <w:p w14:paraId="22694892" w14:textId="32069D9D" w:rsidR="56E1E421" w:rsidRDefault="56E1E421" w:rsidP="789A0227">
            <w:pPr>
              <w:rPr>
                <w:rFonts w:ascii="Arial" w:eastAsia="Arial" w:hAnsi="Arial" w:cs="Arial"/>
                <w:sz w:val="20"/>
                <w:szCs w:val="20"/>
              </w:rPr>
            </w:pPr>
            <w:r w:rsidRPr="789A0227">
              <w:rPr>
                <w:rFonts w:ascii="Arial" w:eastAsia="Arial" w:hAnsi="Arial" w:cs="Arial"/>
                <w:sz w:val="20"/>
                <w:szCs w:val="20"/>
              </w:rPr>
              <w:t>●net profit</w:t>
            </w:r>
          </w:p>
          <w:p w14:paraId="10ED3BC4" w14:textId="65567B43"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Calculation and interpretation of: </w:t>
            </w:r>
          </w:p>
          <w:p w14:paraId="4DC70444" w14:textId="3343A230" w:rsidR="56E1E421" w:rsidRDefault="56E1E421" w:rsidP="789A0227">
            <w:pPr>
              <w:rPr>
                <w:rFonts w:ascii="Arial" w:eastAsia="Arial" w:hAnsi="Arial" w:cs="Arial"/>
                <w:sz w:val="20"/>
                <w:szCs w:val="20"/>
              </w:rPr>
            </w:pPr>
            <w:r w:rsidRPr="789A0227">
              <w:rPr>
                <w:rFonts w:ascii="Arial" w:eastAsia="Arial" w:hAnsi="Arial" w:cs="Arial"/>
                <w:sz w:val="20"/>
                <w:szCs w:val="20"/>
              </w:rPr>
              <w:t>●gross profit margin</w:t>
            </w:r>
          </w:p>
          <w:p w14:paraId="1EC0E793" w14:textId="6C12FC88" w:rsidR="56E1E421" w:rsidRDefault="56E1E421" w:rsidP="789A0227">
            <w:pPr>
              <w:rPr>
                <w:rFonts w:ascii="Arial" w:eastAsia="Arial" w:hAnsi="Arial" w:cs="Arial"/>
                <w:sz w:val="20"/>
                <w:szCs w:val="20"/>
              </w:rPr>
            </w:pPr>
            <w:r w:rsidRPr="789A0227">
              <w:rPr>
                <w:rFonts w:ascii="Arial" w:eastAsia="Arial" w:hAnsi="Arial" w:cs="Arial"/>
                <w:sz w:val="20"/>
                <w:szCs w:val="20"/>
              </w:rPr>
              <w:t>●net profit margin</w:t>
            </w:r>
          </w:p>
          <w:p w14:paraId="421BA494" w14:textId="369A3D9F" w:rsidR="56E1E421" w:rsidRDefault="56E1E421" w:rsidP="789A0227">
            <w:pPr>
              <w:rPr>
                <w:rFonts w:ascii="Arial" w:eastAsia="Arial" w:hAnsi="Arial" w:cs="Arial"/>
                <w:sz w:val="20"/>
                <w:szCs w:val="20"/>
              </w:rPr>
            </w:pPr>
            <w:r w:rsidRPr="789A0227">
              <w:rPr>
                <w:rFonts w:ascii="Arial" w:eastAsia="Arial" w:hAnsi="Arial" w:cs="Arial"/>
                <w:sz w:val="20"/>
                <w:szCs w:val="20"/>
              </w:rPr>
              <w:t>●average rate of return.</w:t>
            </w:r>
          </w:p>
        </w:tc>
      </w:tr>
      <w:tr w:rsidR="56E1E421" w14:paraId="7BE7FE69" w14:textId="77777777" w:rsidTr="789A0227">
        <w:tc>
          <w:tcPr>
            <w:tcW w:w="3656" w:type="dxa"/>
          </w:tcPr>
          <w:p w14:paraId="53F14F59" w14:textId="6CC47917" w:rsidR="273FBF55" w:rsidRDefault="273FBF55" w:rsidP="789A0227">
            <w:pPr>
              <w:rPr>
                <w:rFonts w:ascii="Arial" w:eastAsia="Arial" w:hAnsi="Arial" w:cs="Arial"/>
                <w:sz w:val="20"/>
                <w:szCs w:val="20"/>
              </w:rPr>
            </w:pPr>
            <w:r w:rsidRPr="789A0227">
              <w:rPr>
                <w:rFonts w:ascii="Arial" w:eastAsia="Arial" w:hAnsi="Arial" w:cs="Arial"/>
                <w:sz w:val="20"/>
                <w:szCs w:val="20"/>
              </w:rPr>
              <w:t>2.4.2 Understanding business performance</w:t>
            </w:r>
          </w:p>
        </w:tc>
        <w:tc>
          <w:tcPr>
            <w:tcW w:w="10744" w:type="dxa"/>
          </w:tcPr>
          <w:p w14:paraId="5AC16405" w14:textId="7F563328" w:rsidR="56E1E421" w:rsidRDefault="56E1E421" w:rsidP="789A0227">
            <w:pPr>
              <w:rPr>
                <w:rFonts w:ascii="Arial" w:eastAsia="Arial" w:hAnsi="Arial" w:cs="Arial"/>
                <w:sz w:val="20"/>
                <w:szCs w:val="20"/>
              </w:rPr>
            </w:pPr>
            <w:r w:rsidRPr="789A0227">
              <w:rPr>
                <w:rFonts w:ascii="Arial" w:eastAsia="Arial" w:hAnsi="Arial" w:cs="Arial"/>
                <w:sz w:val="20"/>
                <w:szCs w:val="20"/>
              </w:rPr>
              <w:t>The use and interpretation of quantitative business data to support, inform and justify business decisions:</w:t>
            </w:r>
          </w:p>
          <w:p w14:paraId="773F8D54" w14:textId="55C76E1D" w:rsidR="56E1E421" w:rsidRDefault="56E1E421" w:rsidP="789A0227">
            <w:pPr>
              <w:rPr>
                <w:rFonts w:ascii="Arial" w:eastAsia="Arial" w:hAnsi="Arial" w:cs="Arial"/>
                <w:sz w:val="20"/>
                <w:szCs w:val="20"/>
              </w:rPr>
            </w:pPr>
            <w:r w:rsidRPr="789A0227">
              <w:rPr>
                <w:rFonts w:ascii="Arial" w:eastAsia="Arial" w:hAnsi="Arial" w:cs="Arial"/>
                <w:sz w:val="20"/>
                <w:szCs w:val="20"/>
              </w:rPr>
              <w:t>●information from graphs and charts</w:t>
            </w:r>
          </w:p>
          <w:p w14:paraId="6AD1167E" w14:textId="1BB159DB"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●financial data </w:t>
            </w:r>
          </w:p>
          <w:p w14:paraId="5882C275" w14:textId="5B8FF3FD" w:rsidR="56E1E421" w:rsidRDefault="56E1E421" w:rsidP="789A0227">
            <w:pPr>
              <w:rPr>
                <w:rFonts w:ascii="Arial" w:eastAsia="Arial" w:hAnsi="Arial" w:cs="Arial"/>
                <w:sz w:val="20"/>
                <w:szCs w:val="20"/>
              </w:rPr>
            </w:pPr>
            <w:r w:rsidRPr="789A0227">
              <w:rPr>
                <w:rFonts w:ascii="Arial" w:eastAsia="Arial" w:hAnsi="Arial" w:cs="Arial"/>
                <w:sz w:val="20"/>
                <w:szCs w:val="20"/>
              </w:rPr>
              <w:t>●marketing data</w:t>
            </w:r>
          </w:p>
          <w:p w14:paraId="49DDE23C" w14:textId="43BB928E"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●market data. </w:t>
            </w:r>
          </w:p>
          <w:p w14:paraId="4E5C76D6" w14:textId="0FC46AE4"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The use and limitations of financial information in: </w:t>
            </w:r>
          </w:p>
          <w:p w14:paraId="12CA56AF" w14:textId="05CA692B"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●understanding business performance </w:t>
            </w:r>
          </w:p>
          <w:p w14:paraId="07818F98" w14:textId="025E3DC9" w:rsidR="56E1E421" w:rsidRDefault="56E1E421" w:rsidP="789A0227">
            <w:pPr>
              <w:rPr>
                <w:rFonts w:ascii="Arial" w:eastAsia="Arial" w:hAnsi="Arial" w:cs="Arial"/>
                <w:sz w:val="20"/>
                <w:szCs w:val="20"/>
              </w:rPr>
            </w:pPr>
            <w:r w:rsidRPr="789A0227">
              <w:rPr>
                <w:rFonts w:ascii="Arial" w:eastAsia="Arial" w:hAnsi="Arial" w:cs="Arial"/>
                <w:sz w:val="20"/>
                <w:szCs w:val="20"/>
              </w:rPr>
              <w:t>●making business decisions.</w:t>
            </w:r>
          </w:p>
        </w:tc>
      </w:tr>
    </w:tbl>
    <w:p w14:paraId="056F9B40" w14:textId="4D5718DE" w:rsidR="00E7068F" w:rsidRPr="00017E73" w:rsidRDefault="00E7068F" w:rsidP="56E1E421">
      <w:pPr>
        <w:rPr>
          <w:rFonts w:ascii="Arial" w:hAnsi="Arial" w:cs="Arial"/>
          <w:sz w:val="20"/>
          <w:szCs w:val="20"/>
        </w:rPr>
      </w:pPr>
    </w:p>
    <w:p w14:paraId="518ABAB1" w14:textId="36A825F4" w:rsidR="56E1E421" w:rsidRDefault="56E1E421" w:rsidP="56E1E421">
      <w:pPr>
        <w:rPr>
          <w:rFonts w:ascii="Arial" w:hAnsi="Arial" w:cs="Arial"/>
          <w:sz w:val="20"/>
          <w:szCs w:val="20"/>
        </w:rPr>
      </w:pPr>
    </w:p>
    <w:p w14:paraId="57E0CFAF" w14:textId="58547232" w:rsidR="56E1E421" w:rsidRDefault="56E1E421" w:rsidP="56E1E421">
      <w:pPr>
        <w:rPr>
          <w:rFonts w:ascii="Arial" w:hAnsi="Arial" w:cs="Arial"/>
          <w:sz w:val="20"/>
          <w:szCs w:val="20"/>
        </w:rPr>
      </w:pPr>
    </w:p>
    <w:p w14:paraId="54080FCA" w14:textId="64F90597" w:rsidR="56E1E421" w:rsidRDefault="56E1E421" w:rsidP="56E1E421">
      <w:pPr>
        <w:rPr>
          <w:rFonts w:ascii="Arial" w:hAnsi="Arial" w:cs="Arial"/>
          <w:sz w:val="20"/>
          <w:szCs w:val="20"/>
        </w:rPr>
      </w:pPr>
    </w:p>
    <w:p w14:paraId="24FA7D35" w14:textId="0335D2EE" w:rsidR="56E1E421" w:rsidRDefault="56E1E421" w:rsidP="56E1E421">
      <w:pPr>
        <w:rPr>
          <w:rFonts w:ascii="Arial" w:hAnsi="Arial" w:cs="Arial"/>
          <w:sz w:val="20"/>
          <w:szCs w:val="20"/>
        </w:rPr>
      </w:pPr>
    </w:p>
    <w:p w14:paraId="3111F11B" w14:textId="061898FF" w:rsidR="56E1E421" w:rsidRDefault="56E1E421" w:rsidP="56E1E421">
      <w:pPr>
        <w:rPr>
          <w:rFonts w:ascii="Arial" w:hAnsi="Arial" w:cs="Arial"/>
          <w:sz w:val="20"/>
          <w:szCs w:val="20"/>
        </w:rPr>
      </w:pPr>
    </w:p>
    <w:p w14:paraId="654DD2E7" w14:textId="3BE34D6A" w:rsidR="56E1E421" w:rsidRDefault="56E1E421" w:rsidP="56E1E421">
      <w:pPr>
        <w:rPr>
          <w:rFonts w:ascii="Arial" w:hAnsi="Arial" w:cs="Arial"/>
          <w:sz w:val="20"/>
          <w:szCs w:val="20"/>
        </w:rPr>
      </w:pPr>
    </w:p>
    <w:p w14:paraId="7050FBBC" w14:textId="1D6A751C" w:rsidR="56E1E421" w:rsidRDefault="56E1E421" w:rsidP="56E1E421">
      <w:pPr>
        <w:rPr>
          <w:rFonts w:ascii="Arial" w:hAnsi="Arial" w:cs="Arial"/>
          <w:sz w:val="20"/>
          <w:szCs w:val="20"/>
        </w:rPr>
      </w:pPr>
    </w:p>
    <w:p w14:paraId="51CBDA63" w14:textId="09AC3058" w:rsidR="56E1E421" w:rsidRDefault="56E1E421" w:rsidP="56E1E421">
      <w:pPr>
        <w:rPr>
          <w:rFonts w:ascii="Arial" w:hAnsi="Arial" w:cs="Arial"/>
          <w:sz w:val="20"/>
          <w:szCs w:val="20"/>
        </w:rPr>
      </w:pPr>
    </w:p>
    <w:p w14:paraId="07BCF705" w14:textId="6DBA75A2" w:rsidR="56E1E421" w:rsidRDefault="56E1E421" w:rsidP="56E1E421">
      <w:pPr>
        <w:rPr>
          <w:rFonts w:ascii="Arial" w:hAnsi="Arial" w:cs="Arial"/>
          <w:sz w:val="20"/>
          <w:szCs w:val="20"/>
        </w:rPr>
      </w:pPr>
    </w:p>
    <w:p w14:paraId="09FFC3E1" w14:textId="1486CA67" w:rsidR="56E1E421" w:rsidRDefault="56E1E421" w:rsidP="56E1E421">
      <w:pPr>
        <w:rPr>
          <w:rFonts w:ascii="Arial" w:hAnsi="Arial" w:cs="Arial"/>
          <w:b/>
          <w:bCs/>
          <w:sz w:val="20"/>
          <w:szCs w:val="20"/>
        </w:rPr>
      </w:pPr>
    </w:p>
    <w:p w14:paraId="49C0AEC3" w14:textId="61CADEDF" w:rsidR="273FBF55" w:rsidRDefault="273FBF55" w:rsidP="56E1E421">
      <w:pPr>
        <w:rPr>
          <w:rFonts w:ascii="Arial" w:hAnsi="Arial" w:cs="Arial"/>
          <w:b/>
          <w:bCs/>
          <w:sz w:val="20"/>
          <w:szCs w:val="20"/>
        </w:rPr>
      </w:pPr>
      <w:r w:rsidRPr="789A0227">
        <w:rPr>
          <w:rFonts w:ascii="Arial" w:hAnsi="Arial" w:cs="Arial"/>
          <w:b/>
          <w:bCs/>
          <w:sz w:val="20"/>
          <w:szCs w:val="20"/>
        </w:rPr>
        <w:t xml:space="preserve">Topic 2.5 </w:t>
      </w:r>
      <w:r w:rsidR="56E1E421" w:rsidRPr="789A0227">
        <w:rPr>
          <w:rFonts w:ascii="Arial" w:hAnsi="Arial" w:cs="Arial"/>
          <w:b/>
          <w:bCs/>
          <w:sz w:val="20"/>
          <w:szCs w:val="20"/>
        </w:rPr>
        <w:t>Making human resource decisions</w:t>
      </w:r>
    </w:p>
    <w:p w14:paraId="551645BA" w14:textId="6439CAFA" w:rsidR="56E1E421" w:rsidRDefault="56E1E421" w:rsidP="56E1E421">
      <w:pPr>
        <w:rPr>
          <w:rFonts w:ascii="Arial" w:hAnsi="Arial" w:cs="Arial"/>
          <w:b/>
          <w:bCs/>
          <w:sz w:val="20"/>
          <w:szCs w:val="20"/>
        </w:rPr>
      </w:pPr>
    </w:p>
    <w:tbl>
      <w:tblPr>
        <w:tblStyle w:val="TableGrid"/>
        <w:tblW w:w="0" w:type="auto"/>
        <w:tblLook w:val="06A0" w:firstRow="1" w:lastRow="0" w:firstColumn="1" w:lastColumn="0" w:noHBand="1" w:noVBand="1"/>
      </w:tblPr>
      <w:tblGrid>
        <w:gridCol w:w="3499"/>
        <w:gridCol w:w="10896"/>
      </w:tblGrid>
      <w:tr w:rsidR="56E1E421" w14:paraId="2A93B86A" w14:textId="77777777" w:rsidTr="789A0227">
        <w:tc>
          <w:tcPr>
            <w:tcW w:w="3520" w:type="dxa"/>
            <w:shd w:val="clear" w:color="auto" w:fill="000000" w:themeFill="text1"/>
            <w:vAlign w:val="center"/>
          </w:tcPr>
          <w:p w14:paraId="1809C095" w14:textId="7489AF1C" w:rsidR="273FBF55" w:rsidRDefault="273FBF55" w:rsidP="56E1E421">
            <w:pPr>
              <w:jc w:val="center"/>
              <w:rPr>
                <w:rFonts w:ascii="Arial" w:eastAsia="Arial" w:hAnsi="Arial" w:cs="Arial"/>
                <w:sz w:val="20"/>
                <w:szCs w:val="20"/>
              </w:rPr>
            </w:pPr>
            <w:r w:rsidRPr="789A0227">
              <w:rPr>
                <w:rFonts w:ascii="Arial" w:eastAsia="Arial" w:hAnsi="Arial" w:cs="Arial"/>
                <w:sz w:val="20"/>
                <w:szCs w:val="20"/>
              </w:rPr>
              <w:t>Subject content</w:t>
            </w:r>
          </w:p>
        </w:tc>
        <w:tc>
          <w:tcPr>
            <w:tcW w:w="10995" w:type="dxa"/>
            <w:shd w:val="clear" w:color="auto" w:fill="000000" w:themeFill="text1"/>
            <w:vAlign w:val="center"/>
          </w:tcPr>
          <w:p w14:paraId="19F83BAC" w14:textId="2A380288" w:rsidR="273FBF55" w:rsidRDefault="273FBF55" w:rsidP="56E1E421">
            <w:pPr>
              <w:jc w:val="center"/>
              <w:rPr>
                <w:rFonts w:ascii="Arial" w:eastAsia="Arial" w:hAnsi="Arial" w:cs="Arial"/>
                <w:sz w:val="20"/>
                <w:szCs w:val="20"/>
              </w:rPr>
            </w:pPr>
            <w:r w:rsidRPr="789A0227">
              <w:rPr>
                <w:rFonts w:ascii="Arial" w:eastAsia="Arial" w:hAnsi="Arial" w:cs="Arial"/>
                <w:sz w:val="20"/>
                <w:szCs w:val="20"/>
              </w:rPr>
              <w:t>What students need to learn:</w:t>
            </w:r>
          </w:p>
        </w:tc>
      </w:tr>
      <w:tr w:rsidR="56E1E421" w14:paraId="697AC962" w14:textId="77777777" w:rsidTr="789A0227">
        <w:tc>
          <w:tcPr>
            <w:tcW w:w="3520" w:type="dxa"/>
          </w:tcPr>
          <w:p w14:paraId="0ED9D408" w14:textId="5D1585B7" w:rsidR="273FBF55" w:rsidRDefault="273FBF55" w:rsidP="789A0227">
            <w:pPr>
              <w:rPr>
                <w:rFonts w:ascii="Arial" w:eastAsia="Arial" w:hAnsi="Arial" w:cs="Arial"/>
                <w:sz w:val="20"/>
                <w:szCs w:val="20"/>
              </w:rPr>
            </w:pPr>
            <w:r w:rsidRPr="789A0227">
              <w:rPr>
                <w:rFonts w:ascii="Arial" w:eastAsia="Arial" w:hAnsi="Arial" w:cs="Arial"/>
                <w:sz w:val="20"/>
                <w:szCs w:val="20"/>
              </w:rPr>
              <w:t>2.5.1 Organisational structures</w:t>
            </w:r>
          </w:p>
        </w:tc>
        <w:tc>
          <w:tcPr>
            <w:tcW w:w="10995" w:type="dxa"/>
          </w:tcPr>
          <w:p w14:paraId="7A36446E" w14:textId="7FF76EB3" w:rsidR="56E1E421" w:rsidRDefault="56E1E421" w:rsidP="789A0227">
            <w:pPr>
              <w:rPr>
                <w:rFonts w:ascii="Arial" w:eastAsia="Arial" w:hAnsi="Arial" w:cs="Arial"/>
                <w:sz w:val="20"/>
                <w:szCs w:val="20"/>
              </w:rPr>
            </w:pPr>
            <w:r w:rsidRPr="789A0227">
              <w:rPr>
                <w:rFonts w:ascii="Arial" w:eastAsia="Arial" w:hAnsi="Arial" w:cs="Arial"/>
                <w:sz w:val="20"/>
                <w:szCs w:val="20"/>
              </w:rPr>
              <w:t>Different organisational structures and when each are appropriate:</w:t>
            </w:r>
          </w:p>
          <w:p w14:paraId="2AFE2975" w14:textId="31BF3066" w:rsidR="56E1E421" w:rsidRDefault="56E1E421" w:rsidP="789A0227">
            <w:pPr>
              <w:rPr>
                <w:rFonts w:ascii="Arial" w:eastAsia="Arial" w:hAnsi="Arial" w:cs="Arial"/>
                <w:sz w:val="20"/>
                <w:szCs w:val="20"/>
              </w:rPr>
            </w:pPr>
            <w:r w:rsidRPr="789A0227">
              <w:rPr>
                <w:rFonts w:ascii="Arial" w:eastAsia="Arial" w:hAnsi="Arial" w:cs="Arial"/>
                <w:sz w:val="20"/>
                <w:szCs w:val="20"/>
              </w:rPr>
              <w:t>●hierarchical and flat</w:t>
            </w:r>
          </w:p>
          <w:p w14:paraId="5D2A454D" w14:textId="7BEB2119"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●centralised and decentralised. </w:t>
            </w:r>
          </w:p>
          <w:p w14:paraId="3DBCFC4B" w14:textId="6E809A74" w:rsidR="56E1E421" w:rsidRDefault="56E1E421" w:rsidP="789A0227">
            <w:pPr>
              <w:rPr>
                <w:rFonts w:ascii="Arial" w:eastAsia="Arial" w:hAnsi="Arial" w:cs="Arial"/>
                <w:sz w:val="20"/>
                <w:szCs w:val="20"/>
              </w:rPr>
            </w:pPr>
            <w:r w:rsidRPr="789A0227">
              <w:rPr>
                <w:rFonts w:ascii="Arial" w:eastAsia="Arial" w:hAnsi="Arial" w:cs="Arial"/>
                <w:sz w:val="20"/>
                <w:szCs w:val="20"/>
              </w:rPr>
              <w:t>The importance of effective communication:</w:t>
            </w:r>
          </w:p>
          <w:p w14:paraId="3A820CD1" w14:textId="14BCC935" w:rsidR="56E1E421" w:rsidRDefault="56E1E421" w:rsidP="789A0227">
            <w:pPr>
              <w:rPr>
                <w:rFonts w:ascii="Arial" w:eastAsia="Arial" w:hAnsi="Arial" w:cs="Arial"/>
                <w:sz w:val="20"/>
                <w:szCs w:val="20"/>
              </w:rPr>
            </w:pPr>
            <w:r w:rsidRPr="789A0227">
              <w:rPr>
                <w:rFonts w:ascii="Arial" w:eastAsia="Arial" w:hAnsi="Arial" w:cs="Arial"/>
                <w:sz w:val="20"/>
                <w:szCs w:val="20"/>
              </w:rPr>
              <w:t>●the impact of insufficient or excessive communication on efficiency and motivation</w:t>
            </w:r>
          </w:p>
          <w:p w14:paraId="61DFC340" w14:textId="5492FC68"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●barriers to effective communication. </w:t>
            </w:r>
          </w:p>
          <w:p w14:paraId="69E1D3CA" w14:textId="09D823C7"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Different ways of working: </w:t>
            </w:r>
          </w:p>
          <w:p w14:paraId="6E4D632F" w14:textId="401DCDC4" w:rsidR="56E1E421" w:rsidRDefault="56E1E421" w:rsidP="789A0227">
            <w:pPr>
              <w:rPr>
                <w:rFonts w:ascii="Arial" w:eastAsia="Arial" w:hAnsi="Arial" w:cs="Arial"/>
                <w:sz w:val="20"/>
                <w:szCs w:val="20"/>
              </w:rPr>
            </w:pPr>
            <w:r w:rsidRPr="789A0227">
              <w:rPr>
                <w:rFonts w:ascii="Arial" w:eastAsia="Arial" w:hAnsi="Arial" w:cs="Arial"/>
                <w:sz w:val="20"/>
                <w:szCs w:val="20"/>
              </w:rPr>
              <w:t>●part-time, full- time and flexible hours</w:t>
            </w:r>
          </w:p>
          <w:p w14:paraId="58064BBC" w14:textId="68802E0C" w:rsidR="56E1E421" w:rsidRDefault="56E1E421" w:rsidP="789A0227">
            <w:pPr>
              <w:rPr>
                <w:rFonts w:ascii="Arial" w:eastAsia="Arial" w:hAnsi="Arial" w:cs="Arial"/>
                <w:sz w:val="20"/>
                <w:szCs w:val="20"/>
              </w:rPr>
            </w:pPr>
            <w:r w:rsidRPr="789A0227">
              <w:rPr>
                <w:rFonts w:ascii="Arial" w:eastAsia="Arial" w:hAnsi="Arial" w:cs="Arial"/>
                <w:sz w:val="20"/>
                <w:szCs w:val="20"/>
              </w:rPr>
              <w:t>●permanent, temporary, and freelance contracts</w:t>
            </w:r>
          </w:p>
          <w:p w14:paraId="444721BE" w14:textId="3690DD2F" w:rsidR="56E1E421" w:rsidRDefault="56E1E421" w:rsidP="789A0227">
            <w:pPr>
              <w:rPr>
                <w:rFonts w:ascii="Arial" w:eastAsia="Arial" w:hAnsi="Arial" w:cs="Arial"/>
                <w:sz w:val="20"/>
                <w:szCs w:val="20"/>
              </w:rPr>
            </w:pPr>
            <w:r w:rsidRPr="789A0227">
              <w:rPr>
                <w:rFonts w:ascii="Arial" w:eastAsia="Arial" w:hAnsi="Arial" w:cs="Arial"/>
                <w:sz w:val="20"/>
                <w:szCs w:val="20"/>
              </w:rPr>
              <w:t>●the impact of technology on ways of working: efficiency, remote working.</w:t>
            </w:r>
          </w:p>
        </w:tc>
      </w:tr>
      <w:tr w:rsidR="56E1E421" w14:paraId="6F0CC5BF" w14:textId="77777777" w:rsidTr="789A0227">
        <w:tc>
          <w:tcPr>
            <w:tcW w:w="3520" w:type="dxa"/>
          </w:tcPr>
          <w:p w14:paraId="6EB65CD4" w14:textId="3655F926" w:rsidR="273FBF55" w:rsidRDefault="273FBF55" w:rsidP="789A0227">
            <w:pPr>
              <w:rPr>
                <w:rFonts w:ascii="Arial" w:eastAsia="Arial" w:hAnsi="Arial" w:cs="Arial"/>
                <w:sz w:val="20"/>
                <w:szCs w:val="20"/>
              </w:rPr>
            </w:pPr>
            <w:r w:rsidRPr="789A0227">
              <w:rPr>
                <w:rFonts w:ascii="Arial" w:eastAsia="Arial" w:hAnsi="Arial" w:cs="Arial"/>
                <w:sz w:val="20"/>
                <w:szCs w:val="20"/>
              </w:rPr>
              <w:t>2.5.2 Effective recruitment</w:t>
            </w:r>
          </w:p>
        </w:tc>
        <w:tc>
          <w:tcPr>
            <w:tcW w:w="10995" w:type="dxa"/>
          </w:tcPr>
          <w:p w14:paraId="7571C591" w14:textId="7F82FA64" w:rsidR="56E1E421" w:rsidRDefault="56E1E421" w:rsidP="789A0227">
            <w:pPr>
              <w:rPr>
                <w:rFonts w:ascii="Arial" w:eastAsia="Arial" w:hAnsi="Arial" w:cs="Arial"/>
                <w:sz w:val="20"/>
                <w:szCs w:val="20"/>
              </w:rPr>
            </w:pPr>
            <w:r w:rsidRPr="789A0227">
              <w:rPr>
                <w:rFonts w:ascii="Arial" w:eastAsia="Arial" w:hAnsi="Arial" w:cs="Arial"/>
                <w:sz w:val="20"/>
                <w:szCs w:val="20"/>
              </w:rPr>
              <w:t>Different job roles and responsibilities:</w:t>
            </w:r>
          </w:p>
          <w:p w14:paraId="5B82BF59" w14:textId="551FC6CC"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●key job roles and their responsibilities: directors, senior managers, supervisors/team leaders, operational and support staff. How businesses recruit people: </w:t>
            </w:r>
          </w:p>
          <w:p w14:paraId="029ECFD3" w14:textId="5349ED6A" w:rsidR="56E1E421" w:rsidRDefault="56E1E421" w:rsidP="789A0227">
            <w:pPr>
              <w:rPr>
                <w:rFonts w:ascii="Arial" w:eastAsia="Arial" w:hAnsi="Arial" w:cs="Arial"/>
                <w:sz w:val="20"/>
                <w:szCs w:val="20"/>
              </w:rPr>
            </w:pPr>
            <w:r w:rsidRPr="789A0227">
              <w:rPr>
                <w:rFonts w:ascii="Arial" w:eastAsia="Arial" w:hAnsi="Arial" w:cs="Arial"/>
                <w:sz w:val="20"/>
                <w:szCs w:val="20"/>
              </w:rPr>
              <w:t>●documents: person specification and job description, application form, CV</w:t>
            </w:r>
          </w:p>
          <w:p w14:paraId="226019D8" w14:textId="64E99D2A" w:rsidR="56E1E421" w:rsidRDefault="56E1E421" w:rsidP="789A0227">
            <w:pPr>
              <w:rPr>
                <w:rFonts w:ascii="Arial" w:eastAsia="Arial" w:hAnsi="Arial" w:cs="Arial"/>
                <w:sz w:val="20"/>
                <w:szCs w:val="20"/>
              </w:rPr>
            </w:pPr>
            <w:r w:rsidRPr="789A0227">
              <w:rPr>
                <w:rFonts w:ascii="Arial" w:eastAsia="Arial" w:hAnsi="Arial" w:cs="Arial"/>
                <w:sz w:val="20"/>
                <w:szCs w:val="20"/>
              </w:rPr>
              <w:t>●recruitment methods used to meet different business needs (internal and external recruitment).</w:t>
            </w:r>
          </w:p>
        </w:tc>
      </w:tr>
      <w:tr w:rsidR="56E1E421" w14:paraId="6353AF59" w14:textId="77777777" w:rsidTr="789A0227">
        <w:tc>
          <w:tcPr>
            <w:tcW w:w="3520" w:type="dxa"/>
          </w:tcPr>
          <w:p w14:paraId="1B749943" w14:textId="72246F09" w:rsidR="273FBF55" w:rsidRDefault="273FBF55" w:rsidP="789A0227">
            <w:pPr>
              <w:rPr>
                <w:rFonts w:ascii="Arial" w:eastAsia="Arial" w:hAnsi="Arial" w:cs="Arial"/>
                <w:sz w:val="20"/>
                <w:szCs w:val="20"/>
              </w:rPr>
            </w:pPr>
            <w:r w:rsidRPr="789A0227">
              <w:rPr>
                <w:rFonts w:ascii="Arial" w:eastAsia="Arial" w:hAnsi="Arial" w:cs="Arial"/>
                <w:sz w:val="20"/>
                <w:szCs w:val="20"/>
              </w:rPr>
              <w:t>2.5.3 Effective training and development</w:t>
            </w:r>
          </w:p>
          <w:p w14:paraId="495AEF4A" w14:textId="43870632" w:rsidR="56E1E421" w:rsidRDefault="56E1E421" w:rsidP="789A0227">
            <w:pPr>
              <w:rPr>
                <w:rFonts w:ascii="Arial" w:eastAsia="Arial" w:hAnsi="Arial" w:cs="Arial"/>
                <w:sz w:val="20"/>
                <w:szCs w:val="20"/>
              </w:rPr>
            </w:pPr>
          </w:p>
        </w:tc>
        <w:tc>
          <w:tcPr>
            <w:tcW w:w="10995" w:type="dxa"/>
          </w:tcPr>
          <w:p w14:paraId="63161945" w14:textId="592DDA0B"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How businesses train and develop employees: </w:t>
            </w:r>
          </w:p>
          <w:p w14:paraId="7CFC31D5" w14:textId="6F7E7C66"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●different ways of training and developing employees: formal and informal training, self-learning, ongoing training for all employees, use of target setting and performance reviews. </w:t>
            </w:r>
          </w:p>
          <w:p w14:paraId="795E0AD8" w14:textId="437EA6C5" w:rsidR="56E1E421" w:rsidRDefault="56E1E421" w:rsidP="789A0227">
            <w:pPr>
              <w:rPr>
                <w:rFonts w:ascii="Arial" w:eastAsia="Arial" w:hAnsi="Arial" w:cs="Arial"/>
                <w:sz w:val="20"/>
                <w:szCs w:val="20"/>
              </w:rPr>
            </w:pPr>
            <w:r w:rsidRPr="789A0227">
              <w:rPr>
                <w:rFonts w:ascii="Arial" w:eastAsia="Arial" w:hAnsi="Arial" w:cs="Arial"/>
                <w:sz w:val="20"/>
                <w:szCs w:val="20"/>
              </w:rPr>
              <w:t>Why businesses train and develop employees:</w:t>
            </w:r>
          </w:p>
          <w:p w14:paraId="506097F3" w14:textId="47D6D5C9" w:rsidR="56E1E421" w:rsidRDefault="56E1E421" w:rsidP="789A0227">
            <w:pPr>
              <w:rPr>
                <w:rFonts w:ascii="Arial" w:eastAsia="Arial" w:hAnsi="Arial" w:cs="Arial"/>
                <w:sz w:val="20"/>
                <w:szCs w:val="20"/>
              </w:rPr>
            </w:pPr>
            <w:r w:rsidRPr="789A0227">
              <w:rPr>
                <w:rFonts w:ascii="Arial" w:eastAsia="Arial" w:hAnsi="Arial" w:cs="Arial"/>
                <w:sz w:val="20"/>
                <w:szCs w:val="20"/>
              </w:rPr>
              <w:t>●the link between training, motivation and retention</w:t>
            </w:r>
          </w:p>
          <w:p w14:paraId="22C134E7" w14:textId="73DB0D58" w:rsidR="56E1E421" w:rsidRDefault="56E1E421" w:rsidP="789A0227">
            <w:pPr>
              <w:rPr>
                <w:rFonts w:ascii="Arial" w:eastAsia="Arial" w:hAnsi="Arial" w:cs="Arial"/>
                <w:sz w:val="20"/>
                <w:szCs w:val="20"/>
              </w:rPr>
            </w:pPr>
            <w:r w:rsidRPr="789A0227">
              <w:rPr>
                <w:rFonts w:ascii="Arial" w:eastAsia="Arial" w:hAnsi="Arial" w:cs="Arial"/>
                <w:sz w:val="20"/>
                <w:szCs w:val="20"/>
              </w:rPr>
              <w:lastRenderedPageBreak/>
              <w:t>●retraining to use new technology.</w:t>
            </w:r>
          </w:p>
        </w:tc>
      </w:tr>
      <w:tr w:rsidR="56E1E421" w14:paraId="28351661" w14:textId="77777777" w:rsidTr="789A0227">
        <w:tc>
          <w:tcPr>
            <w:tcW w:w="3520" w:type="dxa"/>
          </w:tcPr>
          <w:p w14:paraId="0FBA17D0" w14:textId="7ADB30A7" w:rsidR="273FBF55" w:rsidRDefault="273FBF55" w:rsidP="789A0227">
            <w:pPr>
              <w:rPr>
                <w:rFonts w:ascii="Arial" w:eastAsia="Arial" w:hAnsi="Arial" w:cs="Arial"/>
                <w:sz w:val="20"/>
                <w:szCs w:val="20"/>
              </w:rPr>
            </w:pPr>
            <w:r w:rsidRPr="789A0227">
              <w:rPr>
                <w:rFonts w:ascii="Arial" w:eastAsia="Arial" w:hAnsi="Arial" w:cs="Arial"/>
                <w:sz w:val="20"/>
                <w:szCs w:val="20"/>
              </w:rPr>
              <w:lastRenderedPageBreak/>
              <w:t>2.5.4 Motivation</w:t>
            </w:r>
          </w:p>
          <w:p w14:paraId="25108542" w14:textId="7943A3DB" w:rsidR="56E1E421" w:rsidRDefault="56E1E421" w:rsidP="789A0227">
            <w:pPr>
              <w:rPr>
                <w:rFonts w:ascii="Arial" w:eastAsia="Arial" w:hAnsi="Arial" w:cs="Arial"/>
                <w:sz w:val="20"/>
                <w:szCs w:val="20"/>
              </w:rPr>
            </w:pPr>
          </w:p>
        </w:tc>
        <w:tc>
          <w:tcPr>
            <w:tcW w:w="10995" w:type="dxa"/>
          </w:tcPr>
          <w:p w14:paraId="62E33B39" w14:textId="3DCFE611"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The importance of motivation in the workplace: </w:t>
            </w:r>
          </w:p>
          <w:p w14:paraId="49A18DC1" w14:textId="2C50143E"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●attracting employees, retaining employees, productivity. </w:t>
            </w:r>
          </w:p>
          <w:p w14:paraId="4290D8A9" w14:textId="2406FD7E" w:rsidR="56E1E421" w:rsidRDefault="56E1E421" w:rsidP="789A0227">
            <w:pPr>
              <w:rPr>
                <w:rFonts w:ascii="Arial" w:eastAsia="Arial" w:hAnsi="Arial" w:cs="Arial"/>
                <w:sz w:val="20"/>
                <w:szCs w:val="20"/>
              </w:rPr>
            </w:pPr>
            <w:r w:rsidRPr="789A0227">
              <w:rPr>
                <w:rFonts w:ascii="Arial" w:eastAsia="Arial" w:hAnsi="Arial" w:cs="Arial"/>
                <w:sz w:val="20"/>
                <w:szCs w:val="20"/>
              </w:rPr>
              <w:t>How businesses motivate employees:</w:t>
            </w:r>
          </w:p>
          <w:p w14:paraId="4AD13DF4" w14:textId="2BA7BAC1" w:rsidR="56E1E421" w:rsidRDefault="56E1E421" w:rsidP="789A0227">
            <w:pPr>
              <w:rPr>
                <w:rFonts w:ascii="Arial" w:eastAsia="Arial" w:hAnsi="Arial" w:cs="Arial"/>
                <w:sz w:val="20"/>
                <w:szCs w:val="20"/>
              </w:rPr>
            </w:pPr>
            <w:r w:rsidRPr="789A0227">
              <w:rPr>
                <w:rFonts w:ascii="Arial" w:eastAsia="Arial" w:hAnsi="Arial" w:cs="Arial"/>
                <w:sz w:val="20"/>
                <w:szCs w:val="20"/>
              </w:rPr>
              <w:t>●financial methods: remuneration, bonus, commission, promotion, fringe benefits</w:t>
            </w:r>
          </w:p>
          <w:p w14:paraId="646B41BA" w14:textId="01E2B7CA" w:rsidR="56E1E421" w:rsidRDefault="56E1E421" w:rsidP="789A0227">
            <w:pPr>
              <w:rPr>
                <w:rFonts w:ascii="Arial" w:eastAsia="Arial" w:hAnsi="Arial" w:cs="Arial"/>
                <w:sz w:val="20"/>
                <w:szCs w:val="20"/>
              </w:rPr>
            </w:pPr>
            <w:r w:rsidRPr="789A0227">
              <w:rPr>
                <w:rFonts w:ascii="Arial" w:eastAsia="Arial" w:hAnsi="Arial" w:cs="Arial"/>
                <w:sz w:val="20"/>
                <w:szCs w:val="20"/>
              </w:rPr>
              <w:t>●non-financial methods: job rotation, job enrichment, autonomy.</w:t>
            </w:r>
          </w:p>
        </w:tc>
      </w:tr>
    </w:tbl>
    <w:p w14:paraId="78708757" w14:textId="0CEBC2FF" w:rsidR="56E1E421" w:rsidRDefault="56E1E421" w:rsidP="56E1E421">
      <w:pPr>
        <w:rPr>
          <w:rFonts w:ascii="Arial" w:hAnsi="Arial" w:cs="Arial"/>
          <w:b/>
          <w:bCs/>
          <w:sz w:val="20"/>
          <w:szCs w:val="20"/>
        </w:rPr>
      </w:pPr>
    </w:p>
    <w:p w14:paraId="0EE94125" w14:textId="7A590E43" w:rsidR="56E1E421" w:rsidRDefault="56E1E421" w:rsidP="56E1E421">
      <w:pPr>
        <w:rPr>
          <w:rFonts w:ascii="Arial" w:hAnsi="Arial" w:cs="Arial"/>
          <w:sz w:val="20"/>
          <w:szCs w:val="20"/>
        </w:rPr>
      </w:pPr>
    </w:p>
    <w:p w14:paraId="7D8C59E8" w14:textId="046E6ACE" w:rsidR="56E1E421" w:rsidRDefault="56E1E421" w:rsidP="56E1E421">
      <w:pPr>
        <w:rPr>
          <w:rFonts w:ascii="Arial" w:hAnsi="Arial" w:cs="Arial"/>
          <w:sz w:val="20"/>
          <w:szCs w:val="20"/>
        </w:rPr>
      </w:pPr>
    </w:p>
    <w:sectPr w:rsidR="56E1E421" w:rsidSect="00B5078A">
      <w:headerReference w:type="even" r:id="rId11"/>
      <w:headerReference w:type="default" r:id="rId12"/>
      <w:footerReference w:type="even" r:id="rId13"/>
      <w:footerReference w:type="default" r:id="rId14"/>
      <w:headerReference w:type="first" r:id="rId15"/>
      <w:footerReference w:type="first" r:id="rId16"/>
      <w:pgSz w:w="16838" w:h="11906" w:orient="landscape"/>
      <w:pgMar w:top="156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3A348" w14:textId="77777777" w:rsidR="00BD0781" w:rsidRDefault="00BD0781" w:rsidP="00577AD5">
      <w:pPr>
        <w:spacing w:after="0" w:line="240" w:lineRule="auto"/>
      </w:pPr>
      <w:r>
        <w:separator/>
      </w:r>
    </w:p>
  </w:endnote>
  <w:endnote w:type="continuationSeparator" w:id="0">
    <w:p w14:paraId="1EEB0DAE" w14:textId="77777777" w:rsidR="00BD0781" w:rsidRDefault="00BD0781" w:rsidP="00577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46797" w14:textId="77777777" w:rsidR="00D830EF" w:rsidRDefault="00D83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956047"/>
      <w:docPartObj>
        <w:docPartGallery w:val="Page Numbers (Bottom of Page)"/>
        <w:docPartUnique/>
      </w:docPartObj>
    </w:sdtPr>
    <w:sdtEndPr>
      <w:rPr>
        <w:rFonts w:ascii="Arial" w:hAnsi="Arial" w:cs="Arial"/>
        <w:noProof/>
      </w:rPr>
    </w:sdtEndPr>
    <w:sdtContent>
      <w:p w14:paraId="4BAB0307" w14:textId="7212F134" w:rsidR="004D7A57" w:rsidRDefault="004D7A57">
        <w:pPr>
          <w:pStyle w:val="Footer"/>
          <w:jc w:val="right"/>
        </w:pPr>
        <w:r>
          <w:t xml:space="preserve"> </w:t>
        </w:r>
      </w:p>
      <w:p w14:paraId="5A9430A0" w14:textId="77777777" w:rsidR="004D7A57" w:rsidRDefault="004D7A57" w:rsidP="004D7A57">
        <w:pPr>
          <w:pStyle w:val="Footer"/>
        </w:pPr>
      </w:p>
      <w:p w14:paraId="7A16A5A6" w14:textId="10564C39" w:rsidR="00D45C69" w:rsidRPr="00577AD5" w:rsidRDefault="00D45C69">
        <w:pPr>
          <w:pStyle w:val="Footer"/>
          <w:jc w:val="right"/>
          <w:rPr>
            <w:rFonts w:ascii="Arial" w:hAnsi="Arial" w:cs="Arial"/>
          </w:rPr>
        </w:pPr>
        <w:r w:rsidRPr="00577AD5">
          <w:rPr>
            <w:rFonts w:ascii="Arial" w:hAnsi="Arial" w:cs="Arial"/>
          </w:rPr>
          <w:fldChar w:fldCharType="begin"/>
        </w:r>
        <w:r w:rsidRPr="00577AD5">
          <w:rPr>
            <w:rFonts w:ascii="Arial" w:hAnsi="Arial" w:cs="Arial"/>
          </w:rPr>
          <w:instrText xml:space="preserve"> PAGE   \* MERGEFORMAT </w:instrText>
        </w:r>
        <w:r w:rsidRPr="00577AD5">
          <w:rPr>
            <w:rFonts w:ascii="Arial" w:hAnsi="Arial" w:cs="Arial"/>
          </w:rPr>
          <w:fldChar w:fldCharType="separate"/>
        </w:r>
        <w:r w:rsidR="00D830EF">
          <w:rPr>
            <w:rFonts w:ascii="Arial" w:hAnsi="Arial" w:cs="Arial"/>
            <w:noProof/>
          </w:rPr>
          <w:t>1</w:t>
        </w:r>
        <w:r w:rsidRPr="00577AD5">
          <w:rPr>
            <w:rFonts w:ascii="Arial" w:hAnsi="Arial" w:cs="Arial"/>
            <w:noProof/>
          </w:rPr>
          <w:fldChar w:fldCharType="end"/>
        </w:r>
      </w:p>
    </w:sdtContent>
  </w:sdt>
  <w:p w14:paraId="51DDC19F" w14:textId="77777777" w:rsidR="00D45C69" w:rsidRDefault="00D45C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41835" w14:textId="77777777" w:rsidR="00D830EF" w:rsidRDefault="00D83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33058" w14:textId="77777777" w:rsidR="00BD0781" w:rsidRDefault="00BD0781" w:rsidP="00577AD5">
      <w:pPr>
        <w:spacing w:after="0" w:line="240" w:lineRule="auto"/>
      </w:pPr>
      <w:r>
        <w:separator/>
      </w:r>
    </w:p>
  </w:footnote>
  <w:footnote w:type="continuationSeparator" w:id="0">
    <w:p w14:paraId="32347BED" w14:textId="77777777" w:rsidR="00BD0781" w:rsidRDefault="00BD0781" w:rsidP="00577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E6C3E" w14:textId="77777777" w:rsidR="00D830EF" w:rsidRDefault="00D83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5CB2F" w14:textId="77777777" w:rsidR="00D45C69" w:rsidRPr="000B21DB" w:rsidRDefault="00D45C69" w:rsidP="00577AD5">
    <w:pPr>
      <w:pStyle w:val="Header"/>
    </w:pPr>
    <w:r w:rsidRPr="000B21DB">
      <w:rPr>
        <w:noProof/>
        <w:lang w:eastAsia="en-GB"/>
      </w:rPr>
      <mc:AlternateContent>
        <mc:Choice Requires="wps">
          <w:drawing>
            <wp:anchor distT="0" distB="0" distL="114300" distR="114300" simplePos="0" relativeHeight="251659264" behindDoc="0" locked="0" layoutInCell="1" allowOverlap="1" wp14:anchorId="3469E20B" wp14:editId="5D119DCE">
              <wp:simplePos x="0" y="0"/>
              <wp:positionH relativeFrom="page">
                <wp:posOffset>-15571</wp:posOffset>
              </wp:positionH>
              <wp:positionV relativeFrom="paragraph">
                <wp:posOffset>-449580</wp:posOffset>
              </wp:positionV>
              <wp:extent cx="10711543"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1543" cy="901065"/>
                      </a:xfrm>
                      <a:prstGeom prst="rect">
                        <a:avLst/>
                      </a:prstGeom>
                      <a:solidFill>
                        <a:srgbClr val="084F91">
                          <a:alpha val="98824"/>
                        </a:srgbClr>
                      </a:solidFill>
                      <a:ln>
                        <a:noFill/>
                      </a:ln>
                    </wps:spPr>
                    <wps:txbx>
                      <w:txbxContent>
                        <w:p w14:paraId="07DFD190" w14:textId="6F7F321B" w:rsidR="00D45C69" w:rsidRPr="00CD5D79" w:rsidRDefault="00D45C69" w:rsidP="00B5078A">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 xml:space="preserve">Curriculum Plan </w:t>
                          </w:r>
                          <w:r w:rsidR="00D830EF">
                            <w:rPr>
                              <w:rFonts w:ascii="Arial" w:hAnsi="Arial" w:cs="Arial"/>
                              <w:b/>
                              <w:color w:val="FFFFFF" w:themeColor="background1"/>
                              <w:sz w:val="32"/>
                              <w:szCs w:val="36"/>
                            </w:rPr>
                            <w:t xml:space="preserve">  </w:t>
                          </w:r>
                          <w:bookmarkStart w:id="1" w:name="_GoBack"/>
                          <w:bookmarkEnd w:id="1"/>
                          <w:r w:rsidR="00E876C5">
                            <w:rPr>
                              <w:rFonts w:ascii="Arial" w:hAnsi="Arial" w:cs="Arial"/>
                              <w:color w:val="FFFFFF" w:themeColor="background1"/>
                              <w:sz w:val="32"/>
                              <w:szCs w:val="36"/>
                            </w:rPr>
                            <w:t>Business GCSE</w:t>
                          </w:r>
                          <w:r>
                            <w:rPr>
                              <w:rFonts w:ascii="Arial" w:hAnsi="Arial" w:cs="Arial"/>
                              <w:color w:val="FFFFFF" w:themeColor="background1"/>
                              <w:sz w:val="32"/>
                              <w:szCs w:val="36"/>
                            </w:rPr>
                            <w:t xml:space="preserve"> - Kingstone High School</w:t>
                          </w:r>
                        </w:p>
                        <w:p w14:paraId="3077401B" w14:textId="77777777" w:rsidR="00D45C69" w:rsidRPr="002739D8" w:rsidRDefault="00D45C69" w:rsidP="00577AD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3469E20B" id="Rectangle 11" o:spid="_x0000_s1026" style="position:absolute;margin-left:-1.25pt;margin-top:-35.4pt;width:843.45pt;height:70.9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" fillcolor="#084f91" stroked="f">
              <v:fill opacity="64764f"/>
              <v:textbox>
                <w:txbxContent>
                  <w:p w14:paraId="07DFD190" w14:textId="6F7F321B" w:rsidR="00D45C69" w:rsidRPr="00CD5D79" w:rsidRDefault="00D45C69" w:rsidP="00B5078A">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 xml:space="preserve">Curriculum Plan </w:t>
                    </w:r>
                    <w:r w:rsidR="00D830EF">
                      <w:rPr>
                        <w:rFonts w:ascii="Arial" w:hAnsi="Arial" w:cs="Arial"/>
                        <w:b/>
                        <w:color w:val="FFFFFF" w:themeColor="background1"/>
                        <w:sz w:val="32"/>
                        <w:szCs w:val="36"/>
                      </w:rPr>
                      <w:t xml:space="preserve">  </w:t>
                    </w:r>
                    <w:bookmarkStart w:id="2" w:name="_GoBack"/>
                    <w:bookmarkEnd w:id="2"/>
                    <w:r w:rsidR="00E876C5">
                      <w:rPr>
                        <w:rFonts w:ascii="Arial" w:hAnsi="Arial" w:cs="Arial"/>
                        <w:color w:val="FFFFFF" w:themeColor="background1"/>
                        <w:sz w:val="32"/>
                        <w:szCs w:val="36"/>
                      </w:rPr>
                      <w:t>Business GCSE</w:t>
                    </w:r>
                    <w:r>
                      <w:rPr>
                        <w:rFonts w:ascii="Arial" w:hAnsi="Arial" w:cs="Arial"/>
                        <w:color w:val="FFFFFF" w:themeColor="background1"/>
                        <w:sz w:val="32"/>
                        <w:szCs w:val="36"/>
                      </w:rPr>
                      <w:t xml:space="preserve"> - Kingstone High School</w:t>
                    </w:r>
                  </w:p>
                  <w:p w14:paraId="3077401B" w14:textId="77777777" w:rsidR="00D45C69" w:rsidRPr="002739D8" w:rsidRDefault="00D45C69" w:rsidP="00577AD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w10:wrap anchorx="page"/>
            </v:rect>
          </w:pict>
        </mc:Fallback>
      </mc:AlternateContent>
    </w:r>
  </w:p>
  <w:p w14:paraId="5920AABB" w14:textId="77777777" w:rsidR="00D45C69" w:rsidRPr="00577AD5" w:rsidRDefault="00D45C69" w:rsidP="00577A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8A4C" w14:textId="77777777" w:rsidR="00D830EF" w:rsidRDefault="00D830EF">
    <w:pPr>
      <w:pStyle w:val="Header"/>
    </w:pPr>
  </w:p>
</w:hdr>
</file>

<file path=word/intelligence2.xml><?xml version="1.0" encoding="utf-8"?>
<int2:intelligence xmlns:int2="http://schemas.microsoft.com/office/intelligence/2020/intelligence">
  <int2:observations>
    <int2:bookmark int2:bookmarkName="_Int_HaSjPY9L" int2:invalidationBookmarkName="" int2:hashCode="+2JMN1K7M+A44e" int2:id="BsaAvluY">
      <int2:state int2:type="WordDesignerSuggestedImageAnnotation" int2:value="Reviewed"/>
    </int2:bookmark>
    <int2:bookmark int2:bookmarkName="_Int_GUEjypOp" int2:invalidationBookmarkName="" int2:hashCode="6aFyby60rWWy8B" int2:id="djYAcQLk">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3185"/>
    <w:multiLevelType w:val="hybridMultilevel"/>
    <w:tmpl w:val="AA0C19F6"/>
    <w:lvl w:ilvl="0" w:tplc="3E025284">
      <w:start w:val="1"/>
      <w:numFmt w:val="decimal"/>
      <w:lvlText w:val="%1)"/>
      <w:lvlJc w:val="left"/>
      <w:pPr>
        <w:ind w:left="360" w:hanging="360"/>
      </w:pPr>
    </w:lvl>
    <w:lvl w:ilvl="1" w:tplc="F8D836D8">
      <w:start w:val="1"/>
      <w:numFmt w:val="lowerLetter"/>
      <w:lvlText w:val="%2."/>
      <w:lvlJc w:val="left"/>
      <w:pPr>
        <w:ind w:left="1080" w:hanging="360"/>
      </w:pPr>
    </w:lvl>
    <w:lvl w:ilvl="2" w:tplc="65526706">
      <w:start w:val="1"/>
      <w:numFmt w:val="lowerRoman"/>
      <w:lvlText w:val="%3."/>
      <w:lvlJc w:val="right"/>
      <w:pPr>
        <w:ind w:left="1800" w:hanging="180"/>
      </w:pPr>
    </w:lvl>
    <w:lvl w:ilvl="3" w:tplc="C6EA78FC">
      <w:start w:val="1"/>
      <w:numFmt w:val="decimal"/>
      <w:lvlText w:val="%4."/>
      <w:lvlJc w:val="left"/>
      <w:pPr>
        <w:ind w:left="2520" w:hanging="360"/>
      </w:pPr>
    </w:lvl>
    <w:lvl w:ilvl="4" w:tplc="E6584B28">
      <w:start w:val="1"/>
      <w:numFmt w:val="lowerLetter"/>
      <w:lvlText w:val="%5."/>
      <w:lvlJc w:val="left"/>
      <w:pPr>
        <w:ind w:left="3240" w:hanging="360"/>
      </w:pPr>
    </w:lvl>
    <w:lvl w:ilvl="5" w:tplc="CAF83D3E">
      <w:start w:val="1"/>
      <w:numFmt w:val="lowerRoman"/>
      <w:lvlText w:val="%6."/>
      <w:lvlJc w:val="right"/>
      <w:pPr>
        <w:ind w:left="3960" w:hanging="180"/>
      </w:pPr>
    </w:lvl>
    <w:lvl w:ilvl="6" w:tplc="CB9E192C">
      <w:start w:val="1"/>
      <w:numFmt w:val="decimal"/>
      <w:lvlText w:val="%7."/>
      <w:lvlJc w:val="left"/>
      <w:pPr>
        <w:ind w:left="4680" w:hanging="360"/>
      </w:pPr>
    </w:lvl>
    <w:lvl w:ilvl="7" w:tplc="00D2F744">
      <w:start w:val="1"/>
      <w:numFmt w:val="lowerLetter"/>
      <w:lvlText w:val="%8."/>
      <w:lvlJc w:val="left"/>
      <w:pPr>
        <w:ind w:left="5400" w:hanging="360"/>
      </w:pPr>
    </w:lvl>
    <w:lvl w:ilvl="8" w:tplc="AE987EFE">
      <w:start w:val="1"/>
      <w:numFmt w:val="lowerRoman"/>
      <w:lvlText w:val="%9."/>
      <w:lvlJc w:val="right"/>
      <w:pPr>
        <w:ind w:left="6120" w:hanging="180"/>
      </w:pPr>
    </w:lvl>
  </w:abstractNum>
  <w:abstractNum w:abstractNumId="1" w15:restartNumberingAfterBreak="0">
    <w:nsid w:val="0A7565F8"/>
    <w:multiLevelType w:val="hybridMultilevel"/>
    <w:tmpl w:val="51B61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FE1ED"/>
    <w:multiLevelType w:val="hybridMultilevel"/>
    <w:tmpl w:val="4D10C6B2"/>
    <w:lvl w:ilvl="0" w:tplc="227C7082">
      <w:start w:val="1"/>
      <w:numFmt w:val="bullet"/>
      <w:lvlText w:val=""/>
      <w:lvlJc w:val="left"/>
      <w:pPr>
        <w:ind w:left="720" w:hanging="360"/>
      </w:pPr>
      <w:rPr>
        <w:rFonts w:ascii="Symbol" w:hAnsi="Symbol" w:hint="default"/>
      </w:rPr>
    </w:lvl>
    <w:lvl w:ilvl="1" w:tplc="A4F4B240">
      <w:start w:val="1"/>
      <w:numFmt w:val="bullet"/>
      <w:lvlText w:val="o"/>
      <w:lvlJc w:val="left"/>
      <w:pPr>
        <w:ind w:left="1440" w:hanging="360"/>
      </w:pPr>
      <w:rPr>
        <w:rFonts w:ascii="Courier New" w:hAnsi="Courier New" w:hint="default"/>
      </w:rPr>
    </w:lvl>
    <w:lvl w:ilvl="2" w:tplc="C8308FB6">
      <w:start w:val="1"/>
      <w:numFmt w:val="bullet"/>
      <w:lvlText w:val=""/>
      <w:lvlJc w:val="left"/>
      <w:pPr>
        <w:ind w:left="2160" w:hanging="360"/>
      </w:pPr>
      <w:rPr>
        <w:rFonts w:ascii="Wingdings" w:hAnsi="Wingdings" w:hint="default"/>
      </w:rPr>
    </w:lvl>
    <w:lvl w:ilvl="3" w:tplc="CDA6F3DA">
      <w:start w:val="1"/>
      <w:numFmt w:val="bullet"/>
      <w:lvlText w:val=""/>
      <w:lvlJc w:val="left"/>
      <w:pPr>
        <w:ind w:left="2880" w:hanging="360"/>
      </w:pPr>
      <w:rPr>
        <w:rFonts w:ascii="Symbol" w:hAnsi="Symbol" w:hint="default"/>
      </w:rPr>
    </w:lvl>
    <w:lvl w:ilvl="4" w:tplc="919CAD06">
      <w:start w:val="1"/>
      <w:numFmt w:val="bullet"/>
      <w:lvlText w:val="o"/>
      <w:lvlJc w:val="left"/>
      <w:pPr>
        <w:ind w:left="3600" w:hanging="360"/>
      </w:pPr>
      <w:rPr>
        <w:rFonts w:ascii="Courier New" w:hAnsi="Courier New" w:hint="default"/>
      </w:rPr>
    </w:lvl>
    <w:lvl w:ilvl="5" w:tplc="2B3C0F86">
      <w:start w:val="1"/>
      <w:numFmt w:val="bullet"/>
      <w:lvlText w:val=""/>
      <w:lvlJc w:val="left"/>
      <w:pPr>
        <w:ind w:left="4320" w:hanging="360"/>
      </w:pPr>
      <w:rPr>
        <w:rFonts w:ascii="Wingdings" w:hAnsi="Wingdings" w:hint="default"/>
      </w:rPr>
    </w:lvl>
    <w:lvl w:ilvl="6" w:tplc="C950A202">
      <w:start w:val="1"/>
      <w:numFmt w:val="bullet"/>
      <w:lvlText w:val=""/>
      <w:lvlJc w:val="left"/>
      <w:pPr>
        <w:ind w:left="5040" w:hanging="360"/>
      </w:pPr>
      <w:rPr>
        <w:rFonts w:ascii="Symbol" w:hAnsi="Symbol" w:hint="default"/>
      </w:rPr>
    </w:lvl>
    <w:lvl w:ilvl="7" w:tplc="AC6EA404">
      <w:start w:val="1"/>
      <w:numFmt w:val="bullet"/>
      <w:lvlText w:val="o"/>
      <w:lvlJc w:val="left"/>
      <w:pPr>
        <w:ind w:left="5760" w:hanging="360"/>
      </w:pPr>
      <w:rPr>
        <w:rFonts w:ascii="Courier New" w:hAnsi="Courier New" w:hint="default"/>
      </w:rPr>
    </w:lvl>
    <w:lvl w:ilvl="8" w:tplc="A9FCBACA">
      <w:start w:val="1"/>
      <w:numFmt w:val="bullet"/>
      <w:lvlText w:val=""/>
      <w:lvlJc w:val="left"/>
      <w:pPr>
        <w:ind w:left="6480" w:hanging="360"/>
      </w:pPr>
      <w:rPr>
        <w:rFonts w:ascii="Wingdings" w:hAnsi="Wingdings" w:hint="default"/>
      </w:rPr>
    </w:lvl>
  </w:abstractNum>
  <w:abstractNum w:abstractNumId="3" w15:restartNumberingAfterBreak="0">
    <w:nsid w:val="10A36E9A"/>
    <w:multiLevelType w:val="hybridMultilevel"/>
    <w:tmpl w:val="B52ABC0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6FA00"/>
    <w:multiLevelType w:val="hybridMultilevel"/>
    <w:tmpl w:val="5F8E37C0"/>
    <w:lvl w:ilvl="0" w:tplc="1C509ED8">
      <w:start w:val="1"/>
      <w:numFmt w:val="bullet"/>
      <w:lvlText w:val=""/>
      <w:lvlJc w:val="left"/>
      <w:pPr>
        <w:ind w:left="360" w:hanging="360"/>
      </w:pPr>
      <w:rPr>
        <w:rFonts w:ascii="Symbol" w:hAnsi="Symbol" w:hint="default"/>
      </w:rPr>
    </w:lvl>
    <w:lvl w:ilvl="1" w:tplc="49CC8FC6">
      <w:start w:val="1"/>
      <w:numFmt w:val="bullet"/>
      <w:lvlText w:val="o"/>
      <w:lvlJc w:val="left"/>
      <w:pPr>
        <w:ind w:left="1080" w:hanging="360"/>
      </w:pPr>
      <w:rPr>
        <w:rFonts w:ascii="Courier New" w:hAnsi="Courier New" w:hint="default"/>
      </w:rPr>
    </w:lvl>
    <w:lvl w:ilvl="2" w:tplc="4BB4AECA">
      <w:start w:val="1"/>
      <w:numFmt w:val="bullet"/>
      <w:lvlText w:val=""/>
      <w:lvlJc w:val="left"/>
      <w:pPr>
        <w:ind w:left="1800" w:hanging="360"/>
      </w:pPr>
      <w:rPr>
        <w:rFonts w:ascii="Wingdings" w:hAnsi="Wingdings" w:hint="default"/>
      </w:rPr>
    </w:lvl>
    <w:lvl w:ilvl="3" w:tplc="EEAA92CC">
      <w:start w:val="1"/>
      <w:numFmt w:val="bullet"/>
      <w:lvlText w:val=""/>
      <w:lvlJc w:val="left"/>
      <w:pPr>
        <w:ind w:left="2520" w:hanging="360"/>
      </w:pPr>
      <w:rPr>
        <w:rFonts w:ascii="Symbol" w:hAnsi="Symbol" w:hint="default"/>
      </w:rPr>
    </w:lvl>
    <w:lvl w:ilvl="4" w:tplc="29E45818">
      <w:start w:val="1"/>
      <w:numFmt w:val="bullet"/>
      <w:lvlText w:val="o"/>
      <w:lvlJc w:val="left"/>
      <w:pPr>
        <w:ind w:left="3240" w:hanging="360"/>
      </w:pPr>
      <w:rPr>
        <w:rFonts w:ascii="Courier New" w:hAnsi="Courier New" w:hint="default"/>
      </w:rPr>
    </w:lvl>
    <w:lvl w:ilvl="5" w:tplc="E256B432">
      <w:start w:val="1"/>
      <w:numFmt w:val="bullet"/>
      <w:lvlText w:val=""/>
      <w:lvlJc w:val="left"/>
      <w:pPr>
        <w:ind w:left="3960" w:hanging="360"/>
      </w:pPr>
      <w:rPr>
        <w:rFonts w:ascii="Wingdings" w:hAnsi="Wingdings" w:hint="default"/>
      </w:rPr>
    </w:lvl>
    <w:lvl w:ilvl="6" w:tplc="8C008884">
      <w:start w:val="1"/>
      <w:numFmt w:val="bullet"/>
      <w:lvlText w:val=""/>
      <w:lvlJc w:val="left"/>
      <w:pPr>
        <w:ind w:left="4680" w:hanging="360"/>
      </w:pPr>
      <w:rPr>
        <w:rFonts w:ascii="Symbol" w:hAnsi="Symbol" w:hint="default"/>
      </w:rPr>
    </w:lvl>
    <w:lvl w:ilvl="7" w:tplc="90964356">
      <w:start w:val="1"/>
      <w:numFmt w:val="bullet"/>
      <w:lvlText w:val="o"/>
      <w:lvlJc w:val="left"/>
      <w:pPr>
        <w:ind w:left="5400" w:hanging="360"/>
      </w:pPr>
      <w:rPr>
        <w:rFonts w:ascii="Courier New" w:hAnsi="Courier New" w:hint="default"/>
      </w:rPr>
    </w:lvl>
    <w:lvl w:ilvl="8" w:tplc="C05899EC">
      <w:start w:val="1"/>
      <w:numFmt w:val="bullet"/>
      <w:lvlText w:val=""/>
      <w:lvlJc w:val="left"/>
      <w:pPr>
        <w:ind w:left="6120" w:hanging="360"/>
      </w:pPr>
      <w:rPr>
        <w:rFonts w:ascii="Wingdings" w:hAnsi="Wingdings" w:hint="default"/>
      </w:rPr>
    </w:lvl>
  </w:abstractNum>
  <w:abstractNum w:abstractNumId="5" w15:restartNumberingAfterBreak="0">
    <w:nsid w:val="19B56A20"/>
    <w:multiLevelType w:val="hybridMultilevel"/>
    <w:tmpl w:val="8F588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82607"/>
    <w:multiLevelType w:val="hybridMultilevel"/>
    <w:tmpl w:val="D110DB4C"/>
    <w:lvl w:ilvl="0" w:tplc="98B26F00">
      <w:start w:val="1"/>
      <w:numFmt w:val="bullet"/>
      <w:lvlText w:val=""/>
      <w:lvlJc w:val="left"/>
      <w:pPr>
        <w:ind w:left="720" w:hanging="360"/>
      </w:pPr>
      <w:rPr>
        <w:rFonts w:ascii="Symbol" w:hAnsi="Symbol" w:hint="default"/>
      </w:rPr>
    </w:lvl>
    <w:lvl w:ilvl="1" w:tplc="D9C039BA">
      <w:start w:val="1"/>
      <w:numFmt w:val="bullet"/>
      <w:lvlText w:val="o"/>
      <w:lvlJc w:val="left"/>
      <w:pPr>
        <w:ind w:left="1440" w:hanging="360"/>
      </w:pPr>
      <w:rPr>
        <w:rFonts w:ascii="Courier New" w:hAnsi="Courier New" w:hint="default"/>
      </w:rPr>
    </w:lvl>
    <w:lvl w:ilvl="2" w:tplc="FEC0C2C2">
      <w:start w:val="1"/>
      <w:numFmt w:val="bullet"/>
      <w:lvlText w:val=""/>
      <w:lvlJc w:val="left"/>
      <w:pPr>
        <w:ind w:left="2160" w:hanging="360"/>
      </w:pPr>
      <w:rPr>
        <w:rFonts w:ascii="Wingdings" w:hAnsi="Wingdings" w:hint="default"/>
      </w:rPr>
    </w:lvl>
    <w:lvl w:ilvl="3" w:tplc="47283F8E">
      <w:start w:val="1"/>
      <w:numFmt w:val="bullet"/>
      <w:lvlText w:val=""/>
      <w:lvlJc w:val="left"/>
      <w:pPr>
        <w:ind w:left="2880" w:hanging="360"/>
      </w:pPr>
      <w:rPr>
        <w:rFonts w:ascii="Symbol" w:hAnsi="Symbol" w:hint="default"/>
      </w:rPr>
    </w:lvl>
    <w:lvl w:ilvl="4" w:tplc="B008C148">
      <w:start w:val="1"/>
      <w:numFmt w:val="bullet"/>
      <w:lvlText w:val="o"/>
      <w:lvlJc w:val="left"/>
      <w:pPr>
        <w:ind w:left="3600" w:hanging="360"/>
      </w:pPr>
      <w:rPr>
        <w:rFonts w:ascii="Courier New" w:hAnsi="Courier New" w:hint="default"/>
      </w:rPr>
    </w:lvl>
    <w:lvl w:ilvl="5" w:tplc="5B4CE0EA">
      <w:start w:val="1"/>
      <w:numFmt w:val="bullet"/>
      <w:lvlText w:val=""/>
      <w:lvlJc w:val="left"/>
      <w:pPr>
        <w:ind w:left="4320" w:hanging="360"/>
      </w:pPr>
      <w:rPr>
        <w:rFonts w:ascii="Wingdings" w:hAnsi="Wingdings" w:hint="default"/>
      </w:rPr>
    </w:lvl>
    <w:lvl w:ilvl="6" w:tplc="2B0851A4">
      <w:start w:val="1"/>
      <w:numFmt w:val="bullet"/>
      <w:lvlText w:val=""/>
      <w:lvlJc w:val="left"/>
      <w:pPr>
        <w:ind w:left="5040" w:hanging="360"/>
      </w:pPr>
      <w:rPr>
        <w:rFonts w:ascii="Symbol" w:hAnsi="Symbol" w:hint="default"/>
      </w:rPr>
    </w:lvl>
    <w:lvl w:ilvl="7" w:tplc="8736A8E8">
      <w:start w:val="1"/>
      <w:numFmt w:val="bullet"/>
      <w:lvlText w:val="o"/>
      <w:lvlJc w:val="left"/>
      <w:pPr>
        <w:ind w:left="5760" w:hanging="360"/>
      </w:pPr>
      <w:rPr>
        <w:rFonts w:ascii="Courier New" w:hAnsi="Courier New" w:hint="default"/>
      </w:rPr>
    </w:lvl>
    <w:lvl w:ilvl="8" w:tplc="7EFCF4E0">
      <w:start w:val="1"/>
      <w:numFmt w:val="bullet"/>
      <w:lvlText w:val=""/>
      <w:lvlJc w:val="left"/>
      <w:pPr>
        <w:ind w:left="6480" w:hanging="360"/>
      </w:pPr>
      <w:rPr>
        <w:rFonts w:ascii="Wingdings" w:hAnsi="Wingdings" w:hint="default"/>
      </w:rPr>
    </w:lvl>
  </w:abstractNum>
  <w:abstractNum w:abstractNumId="7" w15:restartNumberingAfterBreak="0">
    <w:nsid w:val="26985664"/>
    <w:multiLevelType w:val="hybridMultilevel"/>
    <w:tmpl w:val="F8E02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BD8CF"/>
    <w:multiLevelType w:val="hybridMultilevel"/>
    <w:tmpl w:val="F3F0E9E8"/>
    <w:lvl w:ilvl="0" w:tplc="2558063C">
      <w:start w:val="1"/>
      <w:numFmt w:val="bullet"/>
      <w:lvlText w:val=""/>
      <w:lvlJc w:val="left"/>
      <w:pPr>
        <w:ind w:left="720" w:hanging="360"/>
      </w:pPr>
      <w:rPr>
        <w:rFonts w:ascii="Symbol" w:hAnsi="Symbol" w:hint="default"/>
      </w:rPr>
    </w:lvl>
    <w:lvl w:ilvl="1" w:tplc="A7BE906E">
      <w:start w:val="1"/>
      <w:numFmt w:val="bullet"/>
      <w:lvlText w:val="o"/>
      <w:lvlJc w:val="left"/>
      <w:pPr>
        <w:ind w:left="1440" w:hanging="360"/>
      </w:pPr>
      <w:rPr>
        <w:rFonts w:ascii="Courier New" w:hAnsi="Courier New" w:hint="default"/>
      </w:rPr>
    </w:lvl>
    <w:lvl w:ilvl="2" w:tplc="57D61328">
      <w:start w:val="1"/>
      <w:numFmt w:val="bullet"/>
      <w:lvlText w:val=""/>
      <w:lvlJc w:val="left"/>
      <w:pPr>
        <w:ind w:left="2160" w:hanging="360"/>
      </w:pPr>
      <w:rPr>
        <w:rFonts w:ascii="Wingdings" w:hAnsi="Wingdings" w:hint="default"/>
      </w:rPr>
    </w:lvl>
    <w:lvl w:ilvl="3" w:tplc="34725F6E">
      <w:start w:val="1"/>
      <w:numFmt w:val="bullet"/>
      <w:lvlText w:val=""/>
      <w:lvlJc w:val="left"/>
      <w:pPr>
        <w:ind w:left="2880" w:hanging="360"/>
      </w:pPr>
      <w:rPr>
        <w:rFonts w:ascii="Symbol" w:hAnsi="Symbol" w:hint="default"/>
      </w:rPr>
    </w:lvl>
    <w:lvl w:ilvl="4" w:tplc="839A3C78">
      <w:start w:val="1"/>
      <w:numFmt w:val="bullet"/>
      <w:lvlText w:val="o"/>
      <w:lvlJc w:val="left"/>
      <w:pPr>
        <w:ind w:left="3600" w:hanging="360"/>
      </w:pPr>
      <w:rPr>
        <w:rFonts w:ascii="Courier New" w:hAnsi="Courier New" w:hint="default"/>
      </w:rPr>
    </w:lvl>
    <w:lvl w:ilvl="5" w:tplc="5406D5E0">
      <w:start w:val="1"/>
      <w:numFmt w:val="bullet"/>
      <w:lvlText w:val=""/>
      <w:lvlJc w:val="left"/>
      <w:pPr>
        <w:ind w:left="4320" w:hanging="360"/>
      </w:pPr>
      <w:rPr>
        <w:rFonts w:ascii="Wingdings" w:hAnsi="Wingdings" w:hint="default"/>
      </w:rPr>
    </w:lvl>
    <w:lvl w:ilvl="6" w:tplc="6E344AB8">
      <w:start w:val="1"/>
      <w:numFmt w:val="bullet"/>
      <w:lvlText w:val=""/>
      <w:lvlJc w:val="left"/>
      <w:pPr>
        <w:ind w:left="5040" w:hanging="360"/>
      </w:pPr>
      <w:rPr>
        <w:rFonts w:ascii="Symbol" w:hAnsi="Symbol" w:hint="default"/>
      </w:rPr>
    </w:lvl>
    <w:lvl w:ilvl="7" w:tplc="E248AA30">
      <w:start w:val="1"/>
      <w:numFmt w:val="bullet"/>
      <w:lvlText w:val="o"/>
      <w:lvlJc w:val="left"/>
      <w:pPr>
        <w:ind w:left="5760" w:hanging="360"/>
      </w:pPr>
      <w:rPr>
        <w:rFonts w:ascii="Courier New" w:hAnsi="Courier New" w:hint="default"/>
      </w:rPr>
    </w:lvl>
    <w:lvl w:ilvl="8" w:tplc="65028196">
      <w:start w:val="1"/>
      <w:numFmt w:val="bullet"/>
      <w:lvlText w:val=""/>
      <w:lvlJc w:val="left"/>
      <w:pPr>
        <w:ind w:left="6480" w:hanging="360"/>
      </w:pPr>
      <w:rPr>
        <w:rFonts w:ascii="Wingdings" w:hAnsi="Wingdings" w:hint="default"/>
      </w:rPr>
    </w:lvl>
  </w:abstractNum>
  <w:abstractNum w:abstractNumId="9" w15:restartNumberingAfterBreak="0">
    <w:nsid w:val="32923DAE"/>
    <w:multiLevelType w:val="hybridMultilevel"/>
    <w:tmpl w:val="E10C1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ADB3B1"/>
    <w:multiLevelType w:val="hybridMultilevel"/>
    <w:tmpl w:val="E1B228CC"/>
    <w:lvl w:ilvl="0" w:tplc="97843350">
      <w:start w:val="1"/>
      <w:numFmt w:val="bullet"/>
      <w:lvlText w:val=""/>
      <w:lvlJc w:val="left"/>
      <w:pPr>
        <w:ind w:left="720" w:hanging="360"/>
      </w:pPr>
      <w:rPr>
        <w:rFonts w:ascii="Symbol" w:hAnsi="Symbol" w:hint="default"/>
      </w:rPr>
    </w:lvl>
    <w:lvl w:ilvl="1" w:tplc="DAA0B55C">
      <w:start w:val="1"/>
      <w:numFmt w:val="bullet"/>
      <w:lvlText w:val="o"/>
      <w:lvlJc w:val="left"/>
      <w:pPr>
        <w:ind w:left="1440" w:hanging="360"/>
      </w:pPr>
      <w:rPr>
        <w:rFonts w:ascii="Courier New" w:hAnsi="Courier New" w:hint="default"/>
      </w:rPr>
    </w:lvl>
    <w:lvl w:ilvl="2" w:tplc="0BDEC4AE">
      <w:start w:val="1"/>
      <w:numFmt w:val="bullet"/>
      <w:lvlText w:val=""/>
      <w:lvlJc w:val="left"/>
      <w:pPr>
        <w:ind w:left="2160" w:hanging="360"/>
      </w:pPr>
      <w:rPr>
        <w:rFonts w:ascii="Wingdings" w:hAnsi="Wingdings" w:hint="default"/>
      </w:rPr>
    </w:lvl>
    <w:lvl w:ilvl="3" w:tplc="C4882104">
      <w:start w:val="1"/>
      <w:numFmt w:val="bullet"/>
      <w:lvlText w:val=""/>
      <w:lvlJc w:val="left"/>
      <w:pPr>
        <w:ind w:left="2880" w:hanging="360"/>
      </w:pPr>
      <w:rPr>
        <w:rFonts w:ascii="Symbol" w:hAnsi="Symbol" w:hint="default"/>
      </w:rPr>
    </w:lvl>
    <w:lvl w:ilvl="4" w:tplc="0752162E">
      <w:start w:val="1"/>
      <w:numFmt w:val="bullet"/>
      <w:lvlText w:val="o"/>
      <w:lvlJc w:val="left"/>
      <w:pPr>
        <w:ind w:left="3600" w:hanging="360"/>
      </w:pPr>
      <w:rPr>
        <w:rFonts w:ascii="Courier New" w:hAnsi="Courier New" w:hint="default"/>
      </w:rPr>
    </w:lvl>
    <w:lvl w:ilvl="5" w:tplc="39328B7C">
      <w:start w:val="1"/>
      <w:numFmt w:val="bullet"/>
      <w:lvlText w:val=""/>
      <w:lvlJc w:val="left"/>
      <w:pPr>
        <w:ind w:left="4320" w:hanging="360"/>
      </w:pPr>
      <w:rPr>
        <w:rFonts w:ascii="Wingdings" w:hAnsi="Wingdings" w:hint="default"/>
      </w:rPr>
    </w:lvl>
    <w:lvl w:ilvl="6" w:tplc="B122D9B6">
      <w:start w:val="1"/>
      <w:numFmt w:val="bullet"/>
      <w:lvlText w:val=""/>
      <w:lvlJc w:val="left"/>
      <w:pPr>
        <w:ind w:left="5040" w:hanging="360"/>
      </w:pPr>
      <w:rPr>
        <w:rFonts w:ascii="Symbol" w:hAnsi="Symbol" w:hint="default"/>
      </w:rPr>
    </w:lvl>
    <w:lvl w:ilvl="7" w:tplc="CF2EBCDC">
      <w:start w:val="1"/>
      <w:numFmt w:val="bullet"/>
      <w:lvlText w:val="o"/>
      <w:lvlJc w:val="left"/>
      <w:pPr>
        <w:ind w:left="5760" w:hanging="360"/>
      </w:pPr>
      <w:rPr>
        <w:rFonts w:ascii="Courier New" w:hAnsi="Courier New" w:hint="default"/>
      </w:rPr>
    </w:lvl>
    <w:lvl w:ilvl="8" w:tplc="D1AC3D7C">
      <w:start w:val="1"/>
      <w:numFmt w:val="bullet"/>
      <w:lvlText w:val=""/>
      <w:lvlJc w:val="left"/>
      <w:pPr>
        <w:ind w:left="6480" w:hanging="360"/>
      </w:pPr>
      <w:rPr>
        <w:rFonts w:ascii="Wingdings" w:hAnsi="Wingdings" w:hint="default"/>
      </w:rPr>
    </w:lvl>
  </w:abstractNum>
  <w:abstractNum w:abstractNumId="11" w15:restartNumberingAfterBreak="0">
    <w:nsid w:val="36ECD49D"/>
    <w:multiLevelType w:val="hybridMultilevel"/>
    <w:tmpl w:val="36FCDDBC"/>
    <w:lvl w:ilvl="0" w:tplc="11A4160C">
      <w:start w:val="1"/>
      <w:numFmt w:val="bullet"/>
      <w:lvlText w:val=""/>
      <w:lvlJc w:val="left"/>
      <w:pPr>
        <w:ind w:left="720" w:hanging="360"/>
      </w:pPr>
      <w:rPr>
        <w:rFonts w:ascii="Symbol" w:hAnsi="Symbol" w:hint="default"/>
      </w:rPr>
    </w:lvl>
    <w:lvl w:ilvl="1" w:tplc="219CB9D0">
      <w:start w:val="1"/>
      <w:numFmt w:val="bullet"/>
      <w:lvlText w:val="o"/>
      <w:lvlJc w:val="left"/>
      <w:pPr>
        <w:ind w:left="1440" w:hanging="360"/>
      </w:pPr>
      <w:rPr>
        <w:rFonts w:ascii="Courier New" w:hAnsi="Courier New" w:hint="default"/>
      </w:rPr>
    </w:lvl>
    <w:lvl w:ilvl="2" w:tplc="0882BA5C">
      <w:start w:val="1"/>
      <w:numFmt w:val="bullet"/>
      <w:lvlText w:val=""/>
      <w:lvlJc w:val="left"/>
      <w:pPr>
        <w:ind w:left="2160" w:hanging="360"/>
      </w:pPr>
      <w:rPr>
        <w:rFonts w:ascii="Wingdings" w:hAnsi="Wingdings" w:hint="default"/>
      </w:rPr>
    </w:lvl>
    <w:lvl w:ilvl="3" w:tplc="07BE5C48">
      <w:start w:val="1"/>
      <w:numFmt w:val="bullet"/>
      <w:lvlText w:val=""/>
      <w:lvlJc w:val="left"/>
      <w:pPr>
        <w:ind w:left="2880" w:hanging="360"/>
      </w:pPr>
      <w:rPr>
        <w:rFonts w:ascii="Symbol" w:hAnsi="Symbol" w:hint="default"/>
      </w:rPr>
    </w:lvl>
    <w:lvl w:ilvl="4" w:tplc="A2982ADC">
      <w:start w:val="1"/>
      <w:numFmt w:val="bullet"/>
      <w:lvlText w:val="o"/>
      <w:lvlJc w:val="left"/>
      <w:pPr>
        <w:ind w:left="3600" w:hanging="360"/>
      </w:pPr>
      <w:rPr>
        <w:rFonts w:ascii="Courier New" w:hAnsi="Courier New" w:hint="default"/>
      </w:rPr>
    </w:lvl>
    <w:lvl w:ilvl="5" w:tplc="AE3E34D6">
      <w:start w:val="1"/>
      <w:numFmt w:val="bullet"/>
      <w:lvlText w:val=""/>
      <w:lvlJc w:val="left"/>
      <w:pPr>
        <w:ind w:left="4320" w:hanging="360"/>
      </w:pPr>
      <w:rPr>
        <w:rFonts w:ascii="Wingdings" w:hAnsi="Wingdings" w:hint="default"/>
      </w:rPr>
    </w:lvl>
    <w:lvl w:ilvl="6" w:tplc="7E142638">
      <w:start w:val="1"/>
      <w:numFmt w:val="bullet"/>
      <w:lvlText w:val=""/>
      <w:lvlJc w:val="left"/>
      <w:pPr>
        <w:ind w:left="5040" w:hanging="360"/>
      </w:pPr>
      <w:rPr>
        <w:rFonts w:ascii="Symbol" w:hAnsi="Symbol" w:hint="default"/>
      </w:rPr>
    </w:lvl>
    <w:lvl w:ilvl="7" w:tplc="9DEC0286">
      <w:start w:val="1"/>
      <w:numFmt w:val="bullet"/>
      <w:lvlText w:val="o"/>
      <w:lvlJc w:val="left"/>
      <w:pPr>
        <w:ind w:left="5760" w:hanging="360"/>
      </w:pPr>
      <w:rPr>
        <w:rFonts w:ascii="Courier New" w:hAnsi="Courier New" w:hint="default"/>
      </w:rPr>
    </w:lvl>
    <w:lvl w:ilvl="8" w:tplc="2C16C4F2">
      <w:start w:val="1"/>
      <w:numFmt w:val="bullet"/>
      <w:lvlText w:val=""/>
      <w:lvlJc w:val="left"/>
      <w:pPr>
        <w:ind w:left="6480" w:hanging="360"/>
      </w:pPr>
      <w:rPr>
        <w:rFonts w:ascii="Wingdings" w:hAnsi="Wingdings" w:hint="default"/>
      </w:rPr>
    </w:lvl>
  </w:abstractNum>
  <w:abstractNum w:abstractNumId="12" w15:restartNumberingAfterBreak="0">
    <w:nsid w:val="38A438E5"/>
    <w:multiLevelType w:val="hybridMultilevel"/>
    <w:tmpl w:val="85B641CA"/>
    <w:lvl w:ilvl="0" w:tplc="2D7AEF8A">
      <w:start w:val="1"/>
      <w:numFmt w:val="bullet"/>
      <w:lvlText w:val=""/>
      <w:lvlJc w:val="left"/>
      <w:pPr>
        <w:ind w:left="720" w:hanging="360"/>
      </w:pPr>
      <w:rPr>
        <w:rFonts w:ascii="Symbol" w:hAnsi="Symbol" w:hint="default"/>
      </w:rPr>
    </w:lvl>
    <w:lvl w:ilvl="1" w:tplc="3954D14C">
      <w:start w:val="1"/>
      <w:numFmt w:val="bullet"/>
      <w:lvlText w:val="o"/>
      <w:lvlJc w:val="left"/>
      <w:pPr>
        <w:ind w:left="1440" w:hanging="360"/>
      </w:pPr>
      <w:rPr>
        <w:rFonts w:ascii="Courier New" w:hAnsi="Courier New" w:hint="default"/>
      </w:rPr>
    </w:lvl>
    <w:lvl w:ilvl="2" w:tplc="06FAF206">
      <w:start w:val="1"/>
      <w:numFmt w:val="bullet"/>
      <w:lvlText w:val=""/>
      <w:lvlJc w:val="left"/>
      <w:pPr>
        <w:ind w:left="2160" w:hanging="360"/>
      </w:pPr>
      <w:rPr>
        <w:rFonts w:ascii="Wingdings" w:hAnsi="Wingdings" w:hint="default"/>
      </w:rPr>
    </w:lvl>
    <w:lvl w:ilvl="3" w:tplc="6C14D574">
      <w:start w:val="1"/>
      <w:numFmt w:val="bullet"/>
      <w:lvlText w:val=""/>
      <w:lvlJc w:val="left"/>
      <w:pPr>
        <w:ind w:left="2880" w:hanging="360"/>
      </w:pPr>
      <w:rPr>
        <w:rFonts w:ascii="Symbol" w:hAnsi="Symbol" w:hint="default"/>
      </w:rPr>
    </w:lvl>
    <w:lvl w:ilvl="4" w:tplc="474A4866">
      <w:start w:val="1"/>
      <w:numFmt w:val="bullet"/>
      <w:lvlText w:val="o"/>
      <w:lvlJc w:val="left"/>
      <w:pPr>
        <w:ind w:left="3600" w:hanging="360"/>
      </w:pPr>
      <w:rPr>
        <w:rFonts w:ascii="Courier New" w:hAnsi="Courier New" w:hint="default"/>
      </w:rPr>
    </w:lvl>
    <w:lvl w:ilvl="5" w:tplc="F07425E8">
      <w:start w:val="1"/>
      <w:numFmt w:val="bullet"/>
      <w:lvlText w:val=""/>
      <w:lvlJc w:val="left"/>
      <w:pPr>
        <w:ind w:left="4320" w:hanging="360"/>
      </w:pPr>
      <w:rPr>
        <w:rFonts w:ascii="Wingdings" w:hAnsi="Wingdings" w:hint="default"/>
      </w:rPr>
    </w:lvl>
    <w:lvl w:ilvl="6" w:tplc="BF36EBBE">
      <w:start w:val="1"/>
      <w:numFmt w:val="bullet"/>
      <w:lvlText w:val=""/>
      <w:lvlJc w:val="left"/>
      <w:pPr>
        <w:ind w:left="5040" w:hanging="360"/>
      </w:pPr>
      <w:rPr>
        <w:rFonts w:ascii="Symbol" w:hAnsi="Symbol" w:hint="default"/>
      </w:rPr>
    </w:lvl>
    <w:lvl w:ilvl="7" w:tplc="9C747574">
      <w:start w:val="1"/>
      <w:numFmt w:val="bullet"/>
      <w:lvlText w:val="o"/>
      <w:lvlJc w:val="left"/>
      <w:pPr>
        <w:ind w:left="5760" w:hanging="360"/>
      </w:pPr>
      <w:rPr>
        <w:rFonts w:ascii="Courier New" w:hAnsi="Courier New" w:hint="default"/>
      </w:rPr>
    </w:lvl>
    <w:lvl w:ilvl="8" w:tplc="453C5E1C">
      <w:start w:val="1"/>
      <w:numFmt w:val="bullet"/>
      <w:lvlText w:val=""/>
      <w:lvlJc w:val="left"/>
      <w:pPr>
        <w:ind w:left="6480" w:hanging="360"/>
      </w:pPr>
      <w:rPr>
        <w:rFonts w:ascii="Wingdings" w:hAnsi="Wingdings" w:hint="default"/>
      </w:rPr>
    </w:lvl>
  </w:abstractNum>
  <w:abstractNum w:abstractNumId="13" w15:restartNumberingAfterBreak="0">
    <w:nsid w:val="3B364373"/>
    <w:multiLevelType w:val="hybridMultilevel"/>
    <w:tmpl w:val="BE4CF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A5D86A"/>
    <w:multiLevelType w:val="hybridMultilevel"/>
    <w:tmpl w:val="F5263684"/>
    <w:lvl w:ilvl="0" w:tplc="EF563564">
      <w:start w:val="1"/>
      <w:numFmt w:val="bullet"/>
      <w:lvlText w:val=""/>
      <w:lvlJc w:val="left"/>
      <w:pPr>
        <w:ind w:left="720" w:hanging="360"/>
      </w:pPr>
      <w:rPr>
        <w:rFonts w:ascii="Symbol" w:hAnsi="Symbol" w:hint="default"/>
      </w:rPr>
    </w:lvl>
    <w:lvl w:ilvl="1" w:tplc="A2308506">
      <w:start w:val="1"/>
      <w:numFmt w:val="bullet"/>
      <w:lvlText w:val="o"/>
      <w:lvlJc w:val="left"/>
      <w:pPr>
        <w:ind w:left="1440" w:hanging="360"/>
      </w:pPr>
      <w:rPr>
        <w:rFonts w:ascii="Courier New" w:hAnsi="Courier New" w:hint="default"/>
      </w:rPr>
    </w:lvl>
    <w:lvl w:ilvl="2" w:tplc="E154D4C6">
      <w:start w:val="1"/>
      <w:numFmt w:val="bullet"/>
      <w:lvlText w:val=""/>
      <w:lvlJc w:val="left"/>
      <w:pPr>
        <w:ind w:left="2160" w:hanging="360"/>
      </w:pPr>
      <w:rPr>
        <w:rFonts w:ascii="Wingdings" w:hAnsi="Wingdings" w:hint="default"/>
      </w:rPr>
    </w:lvl>
    <w:lvl w:ilvl="3" w:tplc="44FCC2E2">
      <w:start w:val="1"/>
      <w:numFmt w:val="bullet"/>
      <w:lvlText w:val=""/>
      <w:lvlJc w:val="left"/>
      <w:pPr>
        <w:ind w:left="2880" w:hanging="360"/>
      </w:pPr>
      <w:rPr>
        <w:rFonts w:ascii="Symbol" w:hAnsi="Symbol" w:hint="default"/>
      </w:rPr>
    </w:lvl>
    <w:lvl w:ilvl="4" w:tplc="F8AEDB14">
      <w:start w:val="1"/>
      <w:numFmt w:val="bullet"/>
      <w:lvlText w:val="o"/>
      <w:lvlJc w:val="left"/>
      <w:pPr>
        <w:ind w:left="3600" w:hanging="360"/>
      </w:pPr>
      <w:rPr>
        <w:rFonts w:ascii="Courier New" w:hAnsi="Courier New" w:hint="default"/>
      </w:rPr>
    </w:lvl>
    <w:lvl w:ilvl="5" w:tplc="13A63DF4">
      <w:start w:val="1"/>
      <w:numFmt w:val="bullet"/>
      <w:lvlText w:val=""/>
      <w:lvlJc w:val="left"/>
      <w:pPr>
        <w:ind w:left="4320" w:hanging="360"/>
      </w:pPr>
      <w:rPr>
        <w:rFonts w:ascii="Wingdings" w:hAnsi="Wingdings" w:hint="default"/>
      </w:rPr>
    </w:lvl>
    <w:lvl w:ilvl="6" w:tplc="03BCC552">
      <w:start w:val="1"/>
      <w:numFmt w:val="bullet"/>
      <w:lvlText w:val=""/>
      <w:lvlJc w:val="left"/>
      <w:pPr>
        <w:ind w:left="5040" w:hanging="360"/>
      </w:pPr>
      <w:rPr>
        <w:rFonts w:ascii="Symbol" w:hAnsi="Symbol" w:hint="default"/>
      </w:rPr>
    </w:lvl>
    <w:lvl w:ilvl="7" w:tplc="93E8BCE8">
      <w:start w:val="1"/>
      <w:numFmt w:val="bullet"/>
      <w:lvlText w:val="o"/>
      <w:lvlJc w:val="left"/>
      <w:pPr>
        <w:ind w:left="5760" w:hanging="360"/>
      </w:pPr>
      <w:rPr>
        <w:rFonts w:ascii="Courier New" w:hAnsi="Courier New" w:hint="default"/>
      </w:rPr>
    </w:lvl>
    <w:lvl w:ilvl="8" w:tplc="99083EB6">
      <w:start w:val="1"/>
      <w:numFmt w:val="bullet"/>
      <w:lvlText w:val=""/>
      <w:lvlJc w:val="left"/>
      <w:pPr>
        <w:ind w:left="6480" w:hanging="360"/>
      </w:pPr>
      <w:rPr>
        <w:rFonts w:ascii="Wingdings" w:hAnsi="Wingdings" w:hint="default"/>
      </w:rPr>
    </w:lvl>
  </w:abstractNum>
  <w:abstractNum w:abstractNumId="15" w15:restartNumberingAfterBreak="0">
    <w:nsid w:val="4A793AB0"/>
    <w:multiLevelType w:val="hybridMultilevel"/>
    <w:tmpl w:val="85C0B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DB1D3F"/>
    <w:multiLevelType w:val="hybridMultilevel"/>
    <w:tmpl w:val="CDD28456"/>
    <w:lvl w:ilvl="0" w:tplc="62D639F0">
      <w:start w:val="1"/>
      <w:numFmt w:val="bullet"/>
      <w:lvlText w:val=""/>
      <w:lvlJc w:val="left"/>
      <w:pPr>
        <w:ind w:left="360" w:hanging="360"/>
      </w:pPr>
      <w:rPr>
        <w:rFonts w:ascii="Symbol" w:hAnsi="Symbol" w:hint="default"/>
      </w:rPr>
    </w:lvl>
    <w:lvl w:ilvl="1" w:tplc="20C44930">
      <w:start w:val="1"/>
      <w:numFmt w:val="bullet"/>
      <w:lvlText w:val="o"/>
      <w:lvlJc w:val="left"/>
      <w:pPr>
        <w:ind w:left="1080" w:hanging="360"/>
      </w:pPr>
      <w:rPr>
        <w:rFonts w:ascii="Courier New" w:hAnsi="Courier New" w:hint="default"/>
      </w:rPr>
    </w:lvl>
    <w:lvl w:ilvl="2" w:tplc="30209CA2">
      <w:start w:val="1"/>
      <w:numFmt w:val="bullet"/>
      <w:lvlText w:val=""/>
      <w:lvlJc w:val="left"/>
      <w:pPr>
        <w:ind w:left="1800" w:hanging="360"/>
      </w:pPr>
      <w:rPr>
        <w:rFonts w:ascii="Wingdings" w:hAnsi="Wingdings" w:hint="default"/>
      </w:rPr>
    </w:lvl>
    <w:lvl w:ilvl="3" w:tplc="8D9C20E0">
      <w:start w:val="1"/>
      <w:numFmt w:val="bullet"/>
      <w:lvlText w:val=""/>
      <w:lvlJc w:val="left"/>
      <w:pPr>
        <w:ind w:left="2520" w:hanging="360"/>
      </w:pPr>
      <w:rPr>
        <w:rFonts w:ascii="Symbol" w:hAnsi="Symbol" w:hint="default"/>
      </w:rPr>
    </w:lvl>
    <w:lvl w:ilvl="4" w:tplc="B928AA4C">
      <w:start w:val="1"/>
      <w:numFmt w:val="bullet"/>
      <w:lvlText w:val="o"/>
      <w:lvlJc w:val="left"/>
      <w:pPr>
        <w:ind w:left="3240" w:hanging="360"/>
      </w:pPr>
      <w:rPr>
        <w:rFonts w:ascii="Courier New" w:hAnsi="Courier New" w:hint="default"/>
      </w:rPr>
    </w:lvl>
    <w:lvl w:ilvl="5" w:tplc="D888652C">
      <w:start w:val="1"/>
      <w:numFmt w:val="bullet"/>
      <w:lvlText w:val=""/>
      <w:lvlJc w:val="left"/>
      <w:pPr>
        <w:ind w:left="3960" w:hanging="360"/>
      </w:pPr>
      <w:rPr>
        <w:rFonts w:ascii="Wingdings" w:hAnsi="Wingdings" w:hint="default"/>
      </w:rPr>
    </w:lvl>
    <w:lvl w:ilvl="6" w:tplc="C89E0212">
      <w:start w:val="1"/>
      <w:numFmt w:val="bullet"/>
      <w:lvlText w:val=""/>
      <w:lvlJc w:val="left"/>
      <w:pPr>
        <w:ind w:left="4680" w:hanging="360"/>
      </w:pPr>
      <w:rPr>
        <w:rFonts w:ascii="Symbol" w:hAnsi="Symbol" w:hint="default"/>
      </w:rPr>
    </w:lvl>
    <w:lvl w:ilvl="7" w:tplc="E5F6A79E">
      <w:start w:val="1"/>
      <w:numFmt w:val="bullet"/>
      <w:lvlText w:val="o"/>
      <w:lvlJc w:val="left"/>
      <w:pPr>
        <w:ind w:left="5400" w:hanging="360"/>
      </w:pPr>
      <w:rPr>
        <w:rFonts w:ascii="Courier New" w:hAnsi="Courier New" w:hint="default"/>
      </w:rPr>
    </w:lvl>
    <w:lvl w:ilvl="8" w:tplc="ECEA6706">
      <w:start w:val="1"/>
      <w:numFmt w:val="bullet"/>
      <w:lvlText w:val=""/>
      <w:lvlJc w:val="left"/>
      <w:pPr>
        <w:ind w:left="6120" w:hanging="360"/>
      </w:pPr>
      <w:rPr>
        <w:rFonts w:ascii="Wingdings" w:hAnsi="Wingdings" w:hint="default"/>
      </w:rPr>
    </w:lvl>
  </w:abstractNum>
  <w:abstractNum w:abstractNumId="17" w15:restartNumberingAfterBreak="0">
    <w:nsid w:val="507DADE8"/>
    <w:multiLevelType w:val="hybridMultilevel"/>
    <w:tmpl w:val="675487F8"/>
    <w:lvl w:ilvl="0" w:tplc="D05CD0BE">
      <w:start w:val="1"/>
      <w:numFmt w:val="bullet"/>
      <w:lvlText w:val=""/>
      <w:lvlJc w:val="left"/>
      <w:pPr>
        <w:ind w:left="720" w:hanging="360"/>
      </w:pPr>
      <w:rPr>
        <w:rFonts w:ascii="Symbol" w:hAnsi="Symbol" w:hint="default"/>
      </w:rPr>
    </w:lvl>
    <w:lvl w:ilvl="1" w:tplc="C4045AF8">
      <w:start w:val="1"/>
      <w:numFmt w:val="bullet"/>
      <w:lvlText w:val="o"/>
      <w:lvlJc w:val="left"/>
      <w:pPr>
        <w:ind w:left="1440" w:hanging="360"/>
      </w:pPr>
      <w:rPr>
        <w:rFonts w:ascii="Courier New" w:hAnsi="Courier New" w:hint="default"/>
      </w:rPr>
    </w:lvl>
    <w:lvl w:ilvl="2" w:tplc="4920DA62">
      <w:start w:val="1"/>
      <w:numFmt w:val="bullet"/>
      <w:lvlText w:val=""/>
      <w:lvlJc w:val="left"/>
      <w:pPr>
        <w:ind w:left="2160" w:hanging="360"/>
      </w:pPr>
      <w:rPr>
        <w:rFonts w:ascii="Wingdings" w:hAnsi="Wingdings" w:hint="default"/>
      </w:rPr>
    </w:lvl>
    <w:lvl w:ilvl="3" w:tplc="7832A15E">
      <w:start w:val="1"/>
      <w:numFmt w:val="bullet"/>
      <w:lvlText w:val=""/>
      <w:lvlJc w:val="left"/>
      <w:pPr>
        <w:ind w:left="2880" w:hanging="360"/>
      </w:pPr>
      <w:rPr>
        <w:rFonts w:ascii="Symbol" w:hAnsi="Symbol" w:hint="default"/>
      </w:rPr>
    </w:lvl>
    <w:lvl w:ilvl="4" w:tplc="FD74EE4A">
      <w:start w:val="1"/>
      <w:numFmt w:val="bullet"/>
      <w:lvlText w:val="o"/>
      <w:lvlJc w:val="left"/>
      <w:pPr>
        <w:ind w:left="3600" w:hanging="360"/>
      </w:pPr>
      <w:rPr>
        <w:rFonts w:ascii="Courier New" w:hAnsi="Courier New" w:hint="default"/>
      </w:rPr>
    </w:lvl>
    <w:lvl w:ilvl="5" w:tplc="0AA49686">
      <w:start w:val="1"/>
      <w:numFmt w:val="bullet"/>
      <w:lvlText w:val=""/>
      <w:lvlJc w:val="left"/>
      <w:pPr>
        <w:ind w:left="4320" w:hanging="360"/>
      </w:pPr>
      <w:rPr>
        <w:rFonts w:ascii="Wingdings" w:hAnsi="Wingdings" w:hint="default"/>
      </w:rPr>
    </w:lvl>
    <w:lvl w:ilvl="6" w:tplc="2E109CCC">
      <w:start w:val="1"/>
      <w:numFmt w:val="bullet"/>
      <w:lvlText w:val=""/>
      <w:lvlJc w:val="left"/>
      <w:pPr>
        <w:ind w:left="5040" w:hanging="360"/>
      </w:pPr>
      <w:rPr>
        <w:rFonts w:ascii="Symbol" w:hAnsi="Symbol" w:hint="default"/>
      </w:rPr>
    </w:lvl>
    <w:lvl w:ilvl="7" w:tplc="ADBEF3CA">
      <w:start w:val="1"/>
      <w:numFmt w:val="bullet"/>
      <w:lvlText w:val="o"/>
      <w:lvlJc w:val="left"/>
      <w:pPr>
        <w:ind w:left="5760" w:hanging="360"/>
      </w:pPr>
      <w:rPr>
        <w:rFonts w:ascii="Courier New" w:hAnsi="Courier New" w:hint="default"/>
      </w:rPr>
    </w:lvl>
    <w:lvl w:ilvl="8" w:tplc="29005D7A">
      <w:start w:val="1"/>
      <w:numFmt w:val="bullet"/>
      <w:lvlText w:val=""/>
      <w:lvlJc w:val="left"/>
      <w:pPr>
        <w:ind w:left="6480" w:hanging="360"/>
      </w:pPr>
      <w:rPr>
        <w:rFonts w:ascii="Wingdings" w:hAnsi="Wingdings" w:hint="default"/>
      </w:rPr>
    </w:lvl>
  </w:abstractNum>
  <w:abstractNum w:abstractNumId="18" w15:restartNumberingAfterBreak="0">
    <w:nsid w:val="54796671"/>
    <w:multiLevelType w:val="hybridMultilevel"/>
    <w:tmpl w:val="8BACE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36F818"/>
    <w:multiLevelType w:val="hybridMultilevel"/>
    <w:tmpl w:val="876E26C6"/>
    <w:lvl w:ilvl="0" w:tplc="DF8CA536">
      <w:start w:val="1"/>
      <w:numFmt w:val="bullet"/>
      <w:lvlText w:val=""/>
      <w:lvlJc w:val="left"/>
      <w:pPr>
        <w:ind w:left="720" w:hanging="360"/>
      </w:pPr>
      <w:rPr>
        <w:rFonts w:ascii="Symbol" w:hAnsi="Symbol" w:hint="default"/>
      </w:rPr>
    </w:lvl>
    <w:lvl w:ilvl="1" w:tplc="902A14BA">
      <w:start w:val="1"/>
      <w:numFmt w:val="bullet"/>
      <w:lvlText w:val="o"/>
      <w:lvlJc w:val="left"/>
      <w:pPr>
        <w:ind w:left="1440" w:hanging="360"/>
      </w:pPr>
      <w:rPr>
        <w:rFonts w:ascii="Courier New" w:hAnsi="Courier New" w:hint="default"/>
      </w:rPr>
    </w:lvl>
    <w:lvl w:ilvl="2" w:tplc="87681FDE">
      <w:start w:val="1"/>
      <w:numFmt w:val="bullet"/>
      <w:lvlText w:val=""/>
      <w:lvlJc w:val="left"/>
      <w:pPr>
        <w:ind w:left="2160" w:hanging="360"/>
      </w:pPr>
      <w:rPr>
        <w:rFonts w:ascii="Wingdings" w:hAnsi="Wingdings" w:hint="default"/>
      </w:rPr>
    </w:lvl>
    <w:lvl w:ilvl="3" w:tplc="F6DAAEEA">
      <w:start w:val="1"/>
      <w:numFmt w:val="bullet"/>
      <w:lvlText w:val=""/>
      <w:lvlJc w:val="left"/>
      <w:pPr>
        <w:ind w:left="2880" w:hanging="360"/>
      </w:pPr>
      <w:rPr>
        <w:rFonts w:ascii="Symbol" w:hAnsi="Symbol" w:hint="default"/>
      </w:rPr>
    </w:lvl>
    <w:lvl w:ilvl="4" w:tplc="E1004EDE">
      <w:start w:val="1"/>
      <w:numFmt w:val="bullet"/>
      <w:lvlText w:val="o"/>
      <w:lvlJc w:val="left"/>
      <w:pPr>
        <w:ind w:left="3600" w:hanging="360"/>
      </w:pPr>
      <w:rPr>
        <w:rFonts w:ascii="Courier New" w:hAnsi="Courier New" w:hint="default"/>
      </w:rPr>
    </w:lvl>
    <w:lvl w:ilvl="5" w:tplc="1B588346">
      <w:start w:val="1"/>
      <w:numFmt w:val="bullet"/>
      <w:lvlText w:val=""/>
      <w:lvlJc w:val="left"/>
      <w:pPr>
        <w:ind w:left="4320" w:hanging="360"/>
      </w:pPr>
      <w:rPr>
        <w:rFonts w:ascii="Wingdings" w:hAnsi="Wingdings" w:hint="default"/>
      </w:rPr>
    </w:lvl>
    <w:lvl w:ilvl="6" w:tplc="74C04BF6">
      <w:start w:val="1"/>
      <w:numFmt w:val="bullet"/>
      <w:lvlText w:val=""/>
      <w:lvlJc w:val="left"/>
      <w:pPr>
        <w:ind w:left="5040" w:hanging="360"/>
      </w:pPr>
      <w:rPr>
        <w:rFonts w:ascii="Symbol" w:hAnsi="Symbol" w:hint="default"/>
      </w:rPr>
    </w:lvl>
    <w:lvl w:ilvl="7" w:tplc="7FDE1098">
      <w:start w:val="1"/>
      <w:numFmt w:val="bullet"/>
      <w:lvlText w:val="o"/>
      <w:lvlJc w:val="left"/>
      <w:pPr>
        <w:ind w:left="5760" w:hanging="360"/>
      </w:pPr>
      <w:rPr>
        <w:rFonts w:ascii="Courier New" w:hAnsi="Courier New" w:hint="default"/>
      </w:rPr>
    </w:lvl>
    <w:lvl w:ilvl="8" w:tplc="E2128070">
      <w:start w:val="1"/>
      <w:numFmt w:val="bullet"/>
      <w:lvlText w:val=""/>
      <w:lvlJc w:val="left"/>
      <w:pPr>
        <w:ind w:left="6480" w:hanging="360"/>
      </w:pPr>
      <w:rPr>
        <w:rFonts w:ascii="Wingdings" w:hAnsi="Wingdings" w:hint="default"/>
      </w:rPr>
    </w:lvl>
  </w:abstractNum>
  <w:abstractNum w:abstractNumId="20" w15:restartNumberingAfterBreak="0">
    <w:nsid w:val="5D9AF89D"/>
    <w:multiLevelType w:val="hybridMultilevel"/>
    <w:tmpl w:val="7FC8B49E"/>
    <w:lvl w:ilvl="0" w:tplc="C8A88E84">
      <w:start w:val="1"/>
      <w:numFmt w:val="bullet"/>
      <w:lvlText w:val=""/>
      <w:lvlJc w:val="left"/>
      <w:pPr>
        <w:ind w:left="720" w:hanging="360"/>
      </w:pPr>
      <w:rPr>
        <w:rFonts w:ascii="Symbol" w:hAnsi="Symbol" w:hint="default"/>
      </w:rPr>
    </w:lvl>
    <w:lvl w:ilvl="1" w:tplc="D7627674">
      <w:start w:val="1"/>
      <w:numFmt w:val="bullet"/>
      <w:lvlText w:val="o"/>
      <w:lvlJc w:val="left"/>
      <w:pPr>
        <w:ind w:left="1440" w:hanging="360"/>
      </w:pPr>
      <w:rPr>
        <w:rFonts w:ascii="Courier New" w:hAnsi="Courier New" w:hint="default"/>
      </w:rPr>
    </w:lvl>
    <w:lvl w:ilvl="2" w:tplc="E6584B84">
      <w:start w:val="1"/>
      <w:numFmt w:val="bullet"/>
      <w:lvlText w:val=""/>
      <w:lvlJc w:val="left"/>
      <w:pPr>
        <w:ind w:left="2160" w:hanging="360"/>
      </w:pPr>
      <w:rPr>
        <w:rFonts w:ascii="Wingdings" w:hAnsi="Wingdings" w:hint="default"/>
      </w:rPr>
    </w:lvl>
    <w:lvl w:ilvl="3" w:tplc="9096509E">
      <w:start w:val="1"/>
      <w:numFmt w:val="bullet"/>
      <w:lvlText w:val=""/>
      <w:lvlJc w:val="left"/>
      <w:pPr>
        <w:ind w:left="2880" w:hanging="360"/>
      </w:pPr>
      <w:rPr>
        <w:rFonts w:ascii="Symbol" w:hAnsi="Symbol" w:hint="default"/>
      </w:rPr>
    </w:lvl>
    <w:lvl w:ilvl="4" w:tplc="3DF8BE52">
      <w:start w:val="1"/>
      <w:numFmt w:val="bullet"/>
      <w:lvlText w:val="o"/>
      <w:lvlJc w:val="left"/>
      <w:pPr>
        <w:ind w:left="3600" w:hanging="360"/>
      </w:pPr>
      <w:rPr>
        <w:rFonts w:ascii="Courier New" w:hAnsi="Courier New" w:hint="default"/>
      </w:rPr>
    </w:lvl>
    <w:lvl w:ilvl="5" w:tplc="F774AC9C">
      <w:start w:val="1"/>
      <w:numFmt w:val="bullet"/>
      <w:lvlText w:val=""/>
      <w:lvlJc w:val="left"/>
      <w:pPr>
        <w:ind w:left="4320" w:hanging="360"/>
      </w:pPr>
      <w:rPr>
        <w:rFonts w:ascii="Wingdings" w:hAnsi="Wingdings" w:hint="default"/>
      </w:rPr>
    </w:lvl>
    <w:lvl w:ilvl="6" w:tplc="887EC734">
      <w:start w:val="1"/>
      <w:numFmt w:val="bullet"/>
      <w:lvlText w:val=""/>
      <w:lvlJc w:val="left"/>
      <w:pPr>
        <w:ind w:left="5040" w:hanging="360"/>
      </w:pPr>
      <w:rPr>
        <w:rFonts w:ascii="Symbol" w:hAnsi="Symbol" w:hint="default"/>
      </w:rPr>
    </w:lvl>
    <w:lvl w:ilvl="7" w:tplc="A8E03410">
      <w:start w:val="1"/>
      <w:numFmt w:val="bullet"/>
      <w:lvlText w:val="o"/>
      <w:lvlJc w:val="left"/>
      <w:pPr>
        <w:ind w:left="5760" w:hanging="360"/>
      </w:pPr>
      <w:rPr>
        <w:rFonts w:ascii="Courier New" w:hAnsi="Courier New" w:hint="default"/>
      </w:rPr>
    </w:lvl>
    <w:lvl w:ilvl="8" w:tplc="9276328C">
      <w:start w:val="1"/>
      <w:numFmt w:val="bullet"/>
      <w:lvlText w:val=""/>
      <w:lvlJc w:val="left"/>
      <w:pPr>
        <w:ind w:left="6480" w:hanging="360"/>
      </w:pPr>
      <w:rPr>
        <w:rFonts w:ascii="Wingdings" w:hAnsi="Wingdings" w:hint="default"/>
      </w:rPr>
    </w:lvl>
  </w:abstractNum>
  <w:abstractNum w:abstractNumId="21" w15:restartNumberingAfterBreak="0">
    <w:nsid w:val="6D1AF8A3"/>
    <w:multiLevelType w:val="hybridMultilevel"/>
    <w:tmpl w:val="56D230C8"/>
    <w:lvl w:ilvl="0" w:tplc="B38CA3E8">
      <w:start w:val="1"/>
      <w:numFmt w:val="bullet"/>
      <w:lvlText w:val=""/>
      <w:lvlJc w:val="left"/>
      <w:pPr>
        <w:ind w:left="720" w:hanging="360"/>
      </w:pPr>
      <w:rPr>
        <w:rFonts w:ascii="Symbol" w:hAnsi="Symbol" w:hint="default"/>
      </w:rPr>
    </w:lvl>
    <w:lvl w:ilvl="1" w:tplc="82C66EDA">
      <w:start w:val="1"/>
      <w:numFmt w:val="bullet"/>
      <w:lvlText w:val="o"/>
      <w:lvlJc w:val="left"/>
      <w:pPr>
        <w:ind w:left="1440" w:hanging="360"/>
      </w:pPr>
      <w:rPr>
        <w:rFonts w:ascii="Courier New" w:hAnsi="Courier New" w:hint="default"/>
      </w:rPr>
    </w:lvl>
    <w:lvl w:ilvl="2" w:tplc="17022CB6">
      <w:start w:val="1"/>
      <w:numFmt w:val="bullet"/>
      <w:lvlText w:val=""/>
      <w:lvlJc w:val="left"/>
      <w:pPr>
        <w:ind w:left="2160" w:hanging="360"/>
      </w:pPr>
      <w:rPr>
        <w:rFonts w:ascii="Wingdings" w:hAnsi="Wingdings" w:hint="default"/>
      </w:rPr>
    </w:lvl>
    <w:lvl w:ilvl="3" w:tplc="A5FAF10E">
      <w:start w:val="1"/>
      <w:numFmt w:val="bullet"/>
      <w:lvlText w:val=""/>
      <w:lvlJc w:val="left"/>
      <w:pPr>
        <w:ind w:left="2880" w:hanging="360"/>
      </w:pPr>
      <w:rPr>
        <w:rFonts w:ascii="Symbol" w:hAnsi="Symbol" w:hint="default"/>
      </w:rPr>
    </w:lvl>
    <w:lvl w:ilvl="4" w:tplc="56046828">
      <w:start w:val="1"/>
      <w:numFmt w:val="bullet"/>
      <w:lvlText w:val="o"/>
      <w:lvlJc w:val="left"/>
      <w:pPr>
        <w:ind w:left="3600" w:hanging="360"/>
      </w:pPr>
      <w:rPr>
        <w:rFonts w:ascii="Courier New" w:hAnsi="Courier New" w:hint="default"/>
      </w:rPr>
    </w:lvl>
    <w:lvl w:ilvl="5" w:tplc="552A88FE">
      <w:start w:val="1"/>
      <w:numFmt w:val="bullet"/>
      <w:lvlText w:val=""/>
      <w:lvlJc w:val="left"/>
      <w:pPr>
        <w:ind w:left="4320" w:hanging="360"/>
      </w:pPr>
      <w:rPr>
        <w:rFonts w:ascii="Wingdings" w:hAnsi="Wingdings" w:hint="default"/>
      </w:rPr>
    </w:lvl>
    <w:lvl w:ilvl="6" w:tplc="DF740B64">
      <w:start w:val="1"/>
      <w:numFmt w:val="bullet"/>
      <w:lvlText w:val=""/>
      <w:lvlJc w:val="left"/>
      <w:pPr>
        <w:ind w:left="5040" w:hanging="360"/>
      </w:pPr>
      <w:rPr>
        <w:rFonts w:ascii="Symbol" w:hAnsi="Symbol" w:hint="default"/>
      </w:rPr>
    </w:lvl>
    <w:lvl w:ilvl="7" w:tplc="7F183AF2">
      <w:start w:val="1"/>
      <w:numFmt w:val="bullet"/>
      <w:lvlText w:val="o"/>
      <w:lvlJc w:val="left"/>
      <w:pPr>
        <w:ind w:left="5760" w:hanging="360"/>
      </w:pPr>
      <w:rPr>
        <w:rFonts w:ascii="Courier New" w:hAnsi="Courier New" w:hint="default"/>
      </w:rPr>
    </w:lvl>
    <w:lvl w:ilvl="8" w:tplc="E0467570">
      <w:start w:val="1"/>
      <w:numFmt w:val="bullet"/>
      <w:lvlText w:val=""/>
      <w:lvlJc w:val="left"/>
      <w:pPr>
        <w:ind w:left="6480" w:hanging="360"/>
      </w:pPr>
      <w:rPr>
        <w:rFonts w:ascii="Wingdings" w:hAnsi="Wingdings" w:hint="default"/>
      </w:rPr>
    </w:lvl>
  </w:abstractNum>
  <w:abstractNum w:abstractNumId="22" w15:restartNumberingAfterBreak="0">
    <w:nsid w:val="71773F41"/>
    <w:multiLevelType w:val="hybridMultilevel"/>
    <w:tmpl w:val="D3282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E34DD7"/>
    <w:multiLevelType w:val="hybridMultilevel"/>
    <w:tmpl w:val="0AF4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E02F01"/>
    <w:multiLevelType w:val="hybridMultilevel"/>
    <w:tmpl w:val="CE18E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90638A"/>
    <w:multiLevelType w:val="hybridMultilevel"/>
    <w:tmpl w:val="082E4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610071"/>
    <w:multiLevelType w:val="hybridMultilevel"/>
    <w:tmpl w:val="2EC4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20"/>
  </w:num>
  <w:num w:numId="4">
    <w:abstractNumId w:val="19"/>
  </w:num>
  <w:num w:numId="5">
    <w:abstractNumId w:val="10"/>
  </w:num>
  <w:num w:numId="6">
    <w:abstractNumId w:val="2"/>
  </w:num>
  <w:num w:numId="7">
    <w:abstractNumId w:val="12"/>
  </w:num>
  <w:num w:numId="8">
    <w:abstractNumId w:val="14"/>
  </w:num>
  <w:num w:numId="9">
    <w:abstractNumId w:val="21"/>
  </w:num>
  <w:num w:numId="10">
    <w:abstractNumId w:val="0"/>
  </w:num>
  <w:num w:numId="11">
    <w:abstractNumId w:val="11"/>
  </w:num>
  <w:num w:numId="12">
    <w:abstractNumId w:val="8"/>
  </w:num>
  <w:num w:numId="13">
    <w:abstractNumId w:val="16"/>
  </w:num>
  <w:num w:numId="14">
    <w:abstractNumId w:val="6"/>
  </w:num>
  <w:num w:numId="15">
    <w:abstractNumId w:val="13"/>
  </w:num>
  <w:num w:numId="16">
    <w:abstractNumId w:val="3"/>
  </w:num>
  <w:num w:numId="17">
    <w:abstractNumId w:val="24"/>
  </w:num>
  <w:num w:numId="18">
    <w:abstractNumId w:val="23"/>
  </w:num>
  <w:num w:numId="19">
    <w:abstractNumId w:val="1"/>
  </w:num>
  <w:num w:numId="20">
    <w:abstractNumId w:val="9"/>
  </w:num>
  <w:num w:numId="21">
    <w:abstractNumId w:val="15"/>
  </w:num>
  <w:num w:numId="22">
    <w:abstractNumId w:val="22"/>
  </w:num>
  <w:num w:numId="23">
    <w:abstractNumId w:val="26"/>
  </w:num>
  <w:num w:numId="24">
    <w:abstractNumId w:val="25"/>
  </w:num>
  <w:num w:numId="25">
    <w:abstractNumId w:val="18"/>
  </w:num>
  <w:num w:numId="26">
    <w:abstractNumId w:val="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AD5"/>
    <w:rsid w:val="000114BD"/>
    <w:rsid w:val="00017E73"/>
    <w:rsid w:val="00020D0A"/>
    <w:rsid w:val="0002758D"/>
    <w:rsid w:val="0003190E"/>
    <w:rsid w:val="0003348B"/>
    <w:rsid w:val="00061AEA"/>
    <w:rsid w:val="00064822"/>
    <w:rsid w:val="000664B8"/>
    <w:rsid w:val="00097243"/>
    <w:rsid w:val="000A48BF"/>
    <w:rsid w:val="000B1804"/>
    <w:rsid w:val="000B191D"/>
    <w:rsid w:val="000B379E"/>
    <w:rsid w:val="000F3511"/>
    <w:rsid w:val="000F3F4E"/>
    <w:rsid w:val="00103335"/>
    <w:rsid w:val="00104E78"/>
    <w:rsid w:val="001069FC"/>
    <w:rsid w:val="00110468"/>
    <w:rsid w:val="00112249"/>
    <w:rsid w:val="00112BB2"/>
    <w:rsid w:val="001170BA"/>
    <w:rsid w:val="00131550"/>
    <w:rsid w:val="00137AB6"/>
    <w:rsid w:val="001414B2"/>
    <w:rsid w:val="0015463F"/>
    <w:rsid w:val="001819F8"/>
    <w:rsid w:val="00183FED"/>
    <w:rsid w:val="00195490"/>
    <w:rsid w:val="001A67FA"/>
    <w:rsid w:val="001B4E7C"/>
    <w:rsid w:val="001C1640"/>
    <w:rsid w:val="001C5DF3"/>
    <w:rsid w:val="001C7B3C"/>
    <w:rsid w:val="001D034D"/>
    <w:rsid w:val="001E0447"/>
    <w:rsid w:val="001E0B0E"/>
    <w:rsid w:val="001F4371"/>
    <w:rsid w:val="00201F7E"/>
    <w:rsid w:val="00203A99"/>
    <w:rsid w:val="0021740B"/>
    <w:rsid w:val="00224510"/>
    <w:rsid w:val="0022603B"/>
    <w:rsid w:val="002309DE"/>
    <w:rsid w:val="002313A5"/>
    <w:rsid w:val="00250AB6"/>
    <w:rsid w:val="002731EA"/>
    <w:rsid w:val="002758A9"/>
    <w:rsid w:val="002A5418"/>
    <w:rsid w:val="002B5421"/>
    <w:rsid w:val="002C39EE"/>
    <w:rsid w:val="002D61BB"/>
    <w:rsid w:val="002E699F"/>
    <w:rsid w:val="002F04D7"/>
    <w:rsid w:val="00305568"/>
    <w:rsid w:val="0030626D"/>
    <w:rsid w:val="003062B3"/>
    <w:rsid w:val="003245F9"/>
    <w:rsid w:val="0034661A"/>
    <w:rsid w:val="003618D6"/>
    <w:rsid w:val="00374AED"/>
    <w:rsid w:val="003777AE"/>
    <w:rsid w:val="0038588D"/>
    <w:rsid w:val="00393206"/>
    <w:rsid w:val="003945C3"/>
    <w:rsid w:val="00396E02"/>
    <w:rsid w:val="00397512"/>
    <w:rsid w:val="003A1C0B"/>
    <w:rsid w:val="003A31C3"/>
    <w:rsid w:val="003A3825"/>
    <w:rsid w:val="003B15B8"/>
    <w:rsid w:val="003B18F2"/>
    <w:rsid w:val="003B3264"/>
    <w:rsid w:val="003B3C48"/>
    <w:rsid w:val="003E0C3F"/>
    <w:rsid w:val="003E0F19"/>
    <w:rsid w:val="003E36AA"/>
    <w:rsid w:val="003F06C5"/>
    <w:rsid w:val="003F3485"/>
    <w:rsid w:val="003F4C29"/>
    <w:rsid w:val="00402473"/>
    <w:rsid w:val="00434117"/>
    <w:rsid w:val="00443525"/>
    <w:rsid w:val="004564ED"/>
    <w:rsid w:val="0046054F"/>
    <w:rsid w:val="00466694"/>
    <w:rsid w:val="0046729F"/>
    <w:rsid w:val="00470DB1"/>
    <w:rsid w:val="00472CEF"/>
    <w:rsid w:val="00482FB2"/>
    <w:rsid w:val="00497175"/>
    <w:rsid w:val="0049970E"/>
    <w:rsid w:val="004A45EC"/>
    <w:rsid w:val="004D447B"/>
    <w:rsid w:val="004D7A57"/>
    <w:rsid w:val="004F7FAC"/>
    <w:rsid w:val="005070EE"/>
    <w:rsid w:val="00525F56"/>
    <w:rsid w:val="00533F59"/>
    <w:rsid w:val="00537210"/>
    <w:rsid w:val="00544F59"/>
    <w:rsid w:val="005467AA"/>
    <w:rsid w:val="00547E98"/>
    <w:rsid w:val="00561E8E"/>
    <w:rsid w:val="00577AD5"/>
    <w:rsid w:val="00586C09"/>
    <w:rsid w:val="005A5239"/>
    <w:rsid w:val="005A7F05"/>
    <w:rsid w:val="005C0B7B"/>
    <w:rsid w:val="005D41AC"/>
    <w:rsid w:val="005D52E6"/>
    <w:rsid w:val="005E6590"/>
    <w:rsid w:val="005E7353"/>
    <w:rsid w:val="006165DD"/>
    <w:rsid w:val="006270D6"/>
    <w:rsid w:val="00632CC5"/>
    <w:rsid w:val="006339DE"/>
    <w:rsid w:val="00644FC5"/>
    <w:rsid w:val="00646D92"/>
    <w:rsid w:val="0064793E"/>
    <w:rsid w:val="00683DF9"/>
    <w:rsid w:val="006915CB"/>
    <w:rsid w:val="00692C37"/>
    <w:rsid w:val="006A6C2B"/>
    <w:rsid w:val="006B2AAE"/>
    <w:rsid w:val="006B2ED3"/>
    <w:rsid w:val="006C27D0"/>
    <w:rsid w:val="006C2C3D"/>
    <w:rsid w:val="006D06B4"/>
    <w:rsid w:val="006D3947"/>
    <w:rsid w:val="006D3BC5"/>
    <w:rsid w:val="006E063A"/>
    <w:rsid w:val="006F157C"/>
    <w:rsid w:val="006F6701"/>
    <w:rsid w:val="00705B92"/>
    <w:rsid w:val="00707D8D"/>
    <w:rsid w:val="00726895"/>
    <w:rsid w:val="00730A48"/>
    <w:rsid w:val="0074024A"/>
    <w:rsid w:val="00760B36"/>
    <w:rsid w:val="0077566D"/>
    <w:rsid w:val="00783429"/>
    <w:rsid w:val="00787DA8"/>
    <w:rsid w:val="007B23AE"/>
    <w:rsid w:val="007B3737"/>
    <w:rsid w:val="007B55A1"/>
    <w:rsid w:val="007C0695"/>
    <w:rsid w:val="007E4805"/>
    <w:rsid w:val="007E4CBC"/>
    <w:rsid w:val="007F4993"/>
    <w:rsid w:val="00800877"/>
    <w:rsid w:val="00803309"/>
    <w:rsid w:val="00805B58"/>
    <w:rsid w:val="00810FD3"/>
    <w:rsid w:val="0081171C"/>
    <w:rsid w:val="008125BD"/>
    <w:rsid w:val="00813A19"/>
    <w:rsid w:val="00826EEB"/>
    <w:rsid w:val="00831CA0"/>
    <w:rsid w:val="00843B60"/>
    <w:rsid w:val="008461E5"/>
    <w:rsid w:val="008556DF"/>
    <w:rsid w:val="00855A78"/>
    <w:rsid w:val="008565FF"/>
    <w:rsid w:val="00861525"/>
    <w:rsid w:val="00877574"/>
    <w:rsid w:val="00881302"/>
    <w:rsid w:val="008829FE"/>
    <w:rsid w:val="008922DA"/>
    <w:rsid w:val="008925B7"/>
    <w:rsid w:val="008A16F3"/>
    <w:rsid w:val="008B086D"/>
    <w:rsid w:val="008B252C"/>
    <w:rsid w:val="008C1834"/>
    <w:rsid w:val="008C1A48"/>
    <w:rsid w:val="008C2322"/>
    <w:rsid w:val="00912B72"/>
    <w:rsid w:val="00921DDC"/>
    <w:rsid w:val="00922442"/>
    <w:rsid w:val="00924070"/>
    <w:rsid w:val="009321D9"/>
    <w:rsid w:val="00940978"/>
    <w:rsid w:val="00945333"/>
    <w:rsid w:val="00950139"/>
    <w:rsid w:val="0095621B"/>
    <w:rsid w:val="00967907"/>
    <w:rsid w:val="00967FED"/>
    <w:rsid w:val="009758AF"/>
    <w:rsid w:val="00975DBD"/>
    <w:rsid w:val="00993DB3"/>
    <w:rsid w:val="00995E9A"/>
    <w:rsid w:val="009D04C7"/>
    <w:rsid w:val="009D5DB9"/>
    <w:rsid w:val="009F305C"/>
    <w:rsid w:val="009F3F70"/>
    <w:rsid w:val="00A00D4D"/>
    <w:rsid w:val="00A00EEB"/>
    <w:rsid w:val="00A100B7"/>
    <w:rsid w:val="00A1232B"/>
    <w:rsid w:val="00A141D2"/>
    <w:rsid w:val="00A156DD"/>
    <w:rsid w:val="00A23C9D"/>
    <w:rsid w:val="00A34A06"/>
    <w:rsid w:val="00A361A5"/>
    <w:rsid w:val="00A36BC4"/>
    <w:rsid w:val="00A37385"/>
    <w:rsid w:val="00A37B00"/>
    <w:rsid w:val="00A42191"/>
    <w:rsid w:val="00A55324"/>
    <w:rsid w:val="00A57176"/>
    <w:rsid w:val="00A67C70"/>
    <w:rsid w:val="00A716BA"/>
    <w:rsid w:val="00A77C35"/>
    <w:rsid w:val="00A81BC6"/>
    <w:rsid w:val="00A82792"/>
    <w:rsid w:val="00A94A7B"/>
    <w:rsid w:val="00AA5693"/>
    <w:rsid w:val="00AA731E"/>
    <w:rsid w:val="00AA7C61"/>
    <w:rsid w:val="00AB2D27"/>
    <w:rsid w:val="00AD166F"/>
    <w:rsid w:val="00AD44E9"/>
    <w:rsid w:val="00AE20E4"/>
    <w:rsid w:val="00AE2A67"/>
    <w:rsid w:val="00AE2DD0"/>
    <w:rsid w:val="00AE6AC3"/>
    <w:rsid w:val="00AE7B03"/>
    <w:rsid w:val="00AF0630"/>
    <w:rsid w:val="00AF11D4"/>
    <w:rsid w:val="00AF3C63"/>
    <w:rsid w:val="00AF617C"/>
    <w:rsid w:val="00B3044A"/>
    <w:rsid w:val="00B415EE"/>
    <w:rsid w:val="00B421A0"/>
    <w:rsid w:val="00B4698D"/>
    <w:rsid w:val="00B5078A"/>
    <w:rsid w:val="00B738F0"/>
    <w:rsid w:val="00B77CFC"/>
    <w:rsid w:val="00B91B71"/>
    <w:rsid w:val="00BA4F2F"/>
    <w:rsid w:val="00BB5BFA"/>
    <w:rsid w:val="00BC1BC9"/>
    <w:rsid w:val="00BC498E"/>
    <w:rsid w:val="00BD0781"/>
    <w:rsid w:val="00BD2BE8"/>
    <w:rsid w:val="00BE7636"/>
    <w:rsid w:val="00BF4F7C"/>
    <w:rsid w:val="00BF642B"/>
    <w:rsid w:val="00C076B4"/>
    <w:rsid w:val="00C10CC1"/>
    <w:rsid w:val="00C171EB"/>
    <w:rsid w:val="00C17AFE"/>
    <w:rsid w:val="00C40CC8"/>
    <w:rsid w:val="00C506F6"/>
    <w:rsid w:val="00C5238F"/>
    <w:rsid w:val="00C535C5"/>
    <w:rsid w:val="00C61F20"/>
    <w:rsid w:val="00C73078"/>
    <w:rsid w:val="00C80FBD"/>
    <w:rsid w:val="00CB2BD3"/>
    <w:rsid w:val="00CB3C6F"/>
    <w:rsid w:val="00CB3D1A"/>
    <w:rsid w:val="00CD6BD7"/>
    <w:rsid w:val="00CE42CA"/>
    <w:rsid w:val="00CF0CFA"/>
    <w:rsid w:val="00CF0DB8"/>
    <w:rsid w:val="00CF1648"/>
    <w:rsid w:val="00CF5D03"/>
    <w:rsid w:val="00CF6B66"/>
    <w:rsid w:val="00CF74FB"/>
    <w:rsid w:val="00D025BC"/>
    <w:rsid w:val="00D120CD"/>
    <w:rsid w:val="00D45C69"/>
    <w:rsid w:val="00D6319A"/>
    <w:rsid w:val="00D70D5C"/>
    <w:rsid w:val="00D70F9A"/>
    <w:rsid w:val="00D82915"/>
    <w:rsid w:val="00D830EF"/>
    <w:rsid w:val="00D83DDA"/>
    <w:rsid w:val="00D84779"/>
    <w:rsid w:val="00D84FB3"/>
    <w:rsid w:val="00D86C2A"/>
    <w:rsid w:val="00D932A8"/>
    <w:rsid w:val="00DB2CFA"/>
    <w:rsid w:val="00DB472E"/>
    <w:rsid w:val="00DC352D"/>
    <w:rsid w:val="00DC7621"/>
    <w:rsid w:val="00DF2586"/>
    <w:rsid w:val="00DF649D"/>
    <w:rsid w:val="00E130D3"/>
    <w:rsid w:val="00E246C4"/>
    <w:rsid w:val="00E47475"/>
    <w:rsid w:val="00E514E1"/>
    <w:rsid w:val="00E6D047"/>
    <w:rsid w:val="00E703D9"/>
    <w:rsid w:val="00E7068F"/>
    <w:rsid w:val="00E876C5"/>
    <w:rsid w:val="00E9474D"/>
    <w:rsid w:val="00EA5933"/>
    <w:rsid w:val="00ED6108"/>
    <w:rsid w:val="00EE2547"/>
    <w:rsid w:val="00EE280D"/>
    <w:rsid w:val="00EE5C34"/>
    <w:rsid w:val="00EF73EB"/>
    <w:rsid w:val="00F0212A"/>
    <w:rsid w:val="00F1299A"/>
    <w:rsid w:val="00F24CFC"/>
    <w:rsid w:val="00F338FC"/>
    <w:rsid w:val="00F52B5D"/>
    <w:rsid w:val="00F622C7"/>
    <w:rsid w:val="00F76988"/>
    <w:rsid w:val="00F82C69"/>
    <w:rsid w:val="00F862A5"/>
    <w:rsid w:val="00F902B3"/>
    <w:rsid w:val="00F96AD0"/>
    <w:rsid w:val="00FA6089"/>
    <w:rsid w:val="00FB4963"/>
    <w:rsid w:val="00FC1F76"/>
    <w:rsid w:val="00FD2416"/>
    <w:rsid w:val="00FF3347"/>
    <w:rsid w:val="00FF3705"/>
    <w:rsid w:val="014DB193"/>
    <w:rsid w:val="0165EBD6"/>
    <w:rsid w:val="029BBB57"/>
    <w:rsid w:val="02E981F4"/>
    <w:rsid w:val="031A3E1C"/>
    <w:rsid w:val="042575F8"/>
    <w:rsid w:val="045585FB"/>
    <w:rsid w:val="04623908"/>
    <w:rsid w:val="049D8C98"/>
    <w:rsid w:val="04AD561A"/>
    <w:rsid w:val="050A4676"/>
    <w:rsid w:val="056F65EC"/>
    <w:rsid w:val="05CD0325"/>
    <w:rsid w:val="05E87D70"/>
    <w:rsid w:val="06FBF38A"/>
    <w:rsid w:val="075F0B2E"/>
    <w:rsid w:val="08202B54"/>
    <w:rsid w:val="0897C3EB"/>
    <w:rsid w:val="08CB7C96"/>
    <w:rsid w:val="091A5949"/>
    <w:rsid w:val="09A57D16"/>
    <w:rsid w:val="09BBFBB5"/>
    <w:rsid w:val="0AA7D122"/>
    <w:rsid w:val="0B255001"/>
    <w:rsid w:val="0D4B81E7"/>
    <w:rsid w:val="0DD195F8"/>
    <w:rsid w:val="0DFCFAB4"/>
    <w:rsid w:val="0E284006"/>
    <w:rsid w:val="0E8F6CD8"/>
    <w:rsid w:val="0EB128BC"/>
    <w:rsid w:val="0F391FEB"/>
    <w:rsid w:val="0F57A4AE"/>
    <w:rsid w:val="10028DAF"/>
    <w:rsid w:val="1014BE9A"/>
    <w:rsid w:val="103BBE46"/>
    <w:rsid w:val="10EBB93A"/>
    <w:rsid w:val="1163D55D"/>
    <w:rsid w:val="11E262DC"/>
    <w:rsid w:val="124C12CE"/>
    <w:rsid w:val="12B7AFDD"/>
    <w:rsid w:val="12FFA5BE"/>
    <w:rsid w:val="13E7E32F"/>
    <w:rsid w:val="1440D77C"/>
    <w:rsid w:val="15630EC6"/>
    <w:rsid w:val="15E0DDD2"/>
    <w:rsid w:val="164F31EB"/>
    <w:rsid w:val="16A9A0F5"/>
    <w:rsid w:val="16D376E7"/>
    <w:rsid w:val="1704D88C"/>
    <w:rsid w:val="18765B61"/>
    <w:rsid w:val="18A0A8ED"/>
    <w:rsid w:val="195B1CB5"/>
    <w:rsid w:val="1976D4C8"/>
    <w:rsid w:val="197A09FB"/>
    <w:rsid w:val="19B73331"/>
    <w:rsid w:val="1A0B17A9"/>
    <w:rsid w:val="1C5F98D7"/>
    <w:rsid w:val="1C8E509A"/>
    <w:rsid w:val="1C94874C"/>
    <w:rsid w:val="1D0118F1"/>
    <w:rsid w:val="1DE356F1"/>
    <w:rsid w:val="1DFA7086"/>
    <w:rsid w:val="1E4A45EB"/>
    <w:rsid w:val="1EDE88CC"/>
    <w:rsid w:val="1F973999"/>
    <w:rsid w:val="1FD2B3FD"/>
    <w:rsid w:val="216BF383"/>
    <w:rsid w:val="2176FBF4"/>
    <w:rsid w:val="21F9F51A"/>
    <w:rsid w:val="230A54BF"/>
    <w:rsid w:val="23705A75"/>
    <w:rsid w:val="23B1F9EF"/>
    <w:rsid w:val="2426594A"/>
    <w:rsid w:val="24423629"/>
    <w:rsid w:val="24F1C9EC"/>
    <w:rsid w:val="250F13E8"/>
    <w:rsid w:val="254DCA50"/>
    <w:rsid w:val="25C23C69"/>
    <w:rsid w:val="261128A0"/>
    <w:rsid w:val="26C12394"/>
    <w:rsid w:val="273FBF55"/>
    <w:rsid w:val="27511FEB"/>
    <w:rsid w:val="275DFA0C"/>
    <w:rsid w:val="275E0CCA"/>
    <w:rsid w:val="27B93BAA"/>
    <w:rsid w:val="2855BE21"/>
    <w:rsid w:val="29256729"/>
    <w:rsid w:val="2968E57C"/>
    <w:rsid w:val="29AC12B2"/>
    <w:rsid w:val="2A95AD8C"/>
    <w:rsid w:val="2B14FE66"/>
    <w:rsid w:val="2B8126FB"/>
    <w:rsid w:val="2C341FB1"/>
    <w:rsid w:val="2C8B4C07"/>
    <w:rsid w:val="2DAD718E"/>
    <w:rsid w:val="2DD9BC9D"/>
    <w:rsid w:val="305795E0"/>
    <w:rsid w:val="307609FF"/>
    <w:rsid w:val="307FAA5E"/>
    <w:rsid w:val="3120B931"/>
    <w:rsid w:val="31C2AA19"/>
    <w:rsid w:val="31E55E2B"/>
    <w:rsid w:val="32A36135"/>
    <w:rsid w:val="32A37575"/>
    <w:rsid w:val="33B74B20"/>
    <w:rsid w:val="348683DB"/>
    <w:rsid w:val="35DB01F7"/>
    <w:rsid w:val="37677686"/>
    <w:rsid w:val="384F0908"/>
    <w:rsid w:val="391C6F44"/>
    <w:rsid w:val="39559FDB"/>
    <w:rsid w:val="3A16C7F8"/>
    <w:rsid w:val="3A6D8034"/>
    <w:rsid w:val="3AB3AC1E"/>
    <w:rsid w:val="3C62934D"/>
    <w:rsid w:val="3DEB5F9E"/>
    <w:rsid w:val="3E192297"/>
    <w:rsid w:val="3E444BC5"/>
    <w:rsid w:val="3EA5CEAD"/>
    <w:rsid w:val="3F6A5072"/>
    <w:rsid w:val="3F72886B"/>
    <w:rsid w:val="3F871D41"/>
    <w:rsid w:val="3F8BB0C8"/>
    <w:rsid w:val="3FFF7D64"/>
    <w:rsid w:val="40B0BCBE"/>
    <w:rsid w:val="4160B1C0"/>
    <w:rsid w:val="417BEC87"/>
    <w:rsid w:val="41DCC2F1"/>
    <w:rsid w:val="41DD6F6F"/>
    <w:rsid w:val="421B80E9"/>
    <w:rsid w:val="430E6D20"/>
    <w:rsid w:val="434B1E55"/>
    <w:rsid w:val="437F7AD7"/>
    <w:rsid w:val="43D55C70"/>
    <w:rsid w:val="44669F61"/>
    <w:rsid w:val="446EA918"/>
    <w:rsid w:val="44778852"/>
    <w:rsid w:val="449CA7A5"/>
    <w:rsid w:val="45C06999"/>
    <w:rsid w:val="460A7979"/>
    <w:rsid w:val="464D3D92"/>
    <w:rsid w:val="4722ECAD"/>
    <w:rsid w:val="475C39FA"/>
    <w:rsid w:val="476F85F4"/>
    <w:rsid w:val="47AF0DAA"/>
    <w:rsid w:val="47B6CAE7"/>
    <w:rsid w:val="47D2F265"/>
    <w:rsid w:val="49421A3B"/>
    <w:rsid w:val="49497006"/>
    <w:rsid w:val="4B079406"/>
    <w:rsid w:val="4B201562"/>
    <w:rsid w:val="4DF4594A"/>
    <w:rsid w:val="4DFDF46C"/>
    <w:rsid w:val="4E18CF32"/>
    <w:rsid w:val="5009412F"/>
    <w:rsid w:val="5176D58A"/>
    <w:rsid w:val="51831833"/>
    <w:rsid w:val="51B02FE1"/>
    <w:rsid w:val="51DCC8BC"/>
    <w:rsid w:val="52795332"/>
    <w:rsid w:val="531EE894"/>
    <w:rsid w:val="539AE78D"/>
    <w:rsid w:val="53C29331"/>
    <w:rsid w:val="53C8B77E"/>
    <w:rsid w:val="549E0652"/>
    <w:rsid w:val="5514697E"/>
    <w:rsid w:val="5536B7EE"/>
    <w:rsid w:val="55AB07C8"/>
    <w:rsid w:val="5638B07D"/>
    <w:rsid w:val="56568956"/>
    <w:rsid w:val="56D2884F"/>
    <w:rsid w:val="56E1E421"/>
    <w:rsid w:val="572FB578"/>
    <w:rsid w:val="57A6891B"/>
    <w:rsid w:val="581F7165"/>
    <w:rsid w:val="5897083A"/>
    <w:rsid w:val="58DCCE5E"/>
    <w:rsid w:val="5A98DA90"/>
    <w:rsid w:val="5BA5F972"/>
    <w:rsid w:val="5C0209FC"/>
    <w:rsid w:val="5D567167"/>
    <w:rsid w:val="5E619B3B"/>
    <w:rsid w:val="5F0CBE3E"/>
    <w:rsid w:val="5F29C079"/>
    <w:rsid w:val="5FAE3AFB"/>
    <w:rsid w:val="5FF908CB"/>
    <w:rsid w:val="60F9FF8F"/>
    <w:rsid w:val="61B798F6"/>
    <w:rsid w:val="61BF867C"/>
    <w:rsid w:val="61C09259"/>
    <w:rsid w:val="61FBC826"/>
    <w:rsid w:val="629EAE1B"/>
    <w:rsid w:val="62BA169E"/>
    <w:rsid w:val="62E79D93"/>
    <w:rsid w:val="635D36EE"/>
    <w:rsid w:val="63979887"/>
    <w:rsid w:val="64CD7DD4"/>
    <w:rsid w:val="654C2A14"/>
    <w:rsid w:val="66513772"/>
    <w:rsid w:val="66D82AE8"/>
    <w:rsid w:val="670FB54E"/>
    <w:rsid w:val="6721DCB0"/>
    <w:rsid w:val="674747B6"/>
    <w:rsid w:val="681C2CF7"/>
    <w:rsid w:val="683D82B5"/>
    <w:rsid w:val="6873FB49"/>
    <w:rsid w:val="689BC5D2"/>
    <w:rsid w:val="6986C2B4"/>
    <w:rsid w:val="69B50C68"/>
    <w:rsid w:val="69BA6332"/>
    <w:rsid w:val="69F0E6E1"/>
    <w:rsid w:val="6A7B9F32"/>
    <w:rsid w:val="6A81F48F"/>
    <w:rsid w:val="6B0F8F05"/>
    <w:rsid w:val="6B3BBB72"/>
    <w:rsid w:val="6B50DCC9"/>
    <w:rsid w:val="6BA2AA6C"/>
    <w:rsid w:val="6CA9F4FE"/>
    <w:rsid w:val="6CCAB3CD"/>
    <w:rsid w:val="6DB99551"/>
    <w:rsid w:val="6E887D8B"/>
    <w:rsid w:val="6EFBAB84"/>
    <w:rsid w:val="6F39313E"/>
    <w:rsid w:val="6FA99905"/>
    <w:rsid w:val="6FC6209B"/>
    <w:rsid w:val="6FE2ED6A"/>
    <w:rsid w:val="70761B8F"/>
    <w:rsid w:val="70A9B258"/>
    <w:rsid w:val="70EE29FC"/>
    <w:rsid w:val="71050FA0"/>
    <w:rsid w:val="71D7BCB0"/>
    <w:rsid w:val="71E3F56A"/>
    <w:rsid w:val="7211EBF0"/>
    <w:rsid w:val="731AA0EA"/>
    <w:rsid w:val="7347D13D"/>
    <w:rsid w:val="73CF1CA7"/>
    <w:rsid w:val="73E14D92"/>
    <w:rsid w:val="742A4424"/>
    <w:rsid w:val="756AED08"/>
    <w:rsid w:val="757D1DF3"/>
    <w:rsid w:val="769E6DE6"/>
    <w:rsid w:val="77FC1195"/>
    <w:rsid w:val="78347BD0"/>
    <w:rsid w:val="789A0227"/>
    <w:rsid w:val="78C996FF"/>
    <w:rsid w:val="7964B9A9"/>
    <w:rsid w:val="7989E26E"/>
    <w:rsid w:val="79D60EA8"/>
    <w:rsid w:val="79EA499F"/>
    <w:rsid w:val="7A6FA13C"/>
    <w:rsid w:val="7B0F2C36"/>
    <w:rsid w:val="7B285493"/>
    <w:rsid w:val="7B63642F"/>
    <w:rsid w:val="7C6C6ECE"/>
    <w:rsid w:val="7C87E34A"/>
    <w:rsid w:val="7CCD5BE3"/>
    <w:rsid w:val="7D655A29"/>
    <w:rsid w:val="7DA741FE"/>
    <w:rsid w:val="7E0D1652"/>
    <w:rsid w:val="7E0F1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02B654"/>
  <w15:chartTrackingRefBased/>
  <w15:docId w15:val="{EB53700A-D73F-4502-8E2A-5C9D2B6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AD5"/>
  </w:style>
  <w:style w:type="paragraph" w:styleId="Footer">
    <w:name w:val="footer"/>
    <w:basedOn w:val="Normal"/>
    <w:link w:val="FooterChar"/>
    <w:uiPriority w:val="99"/>
    <w:unhideWhenUsed/>
    <w:rsid w:val="00577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AD5"/>
  </w:style>
  <w:style w:type="paragraph" w:customStyle="1" w:styleId="PGWorksheetHeading">
    <w:name w:val="PG Worksheet Heading"/>
    <w:basedOn w:val="Normal"/>
    <w:link w:val="PGWorksheetHeadingChar"/>
    <w:qFormat/>
    <w:rsid w:val="00577AD5"/>
    <w:pPr>
      <w:spacing w:after="200" w:line="276" w:lineRule="auto"/>
    </w:pPr>
    <w:rPr>
      <w:rFonts w:ascii="Calibri" w:eastAsiaTheme="minorEastAsia" w:hAnsi="Calibri"/>
      <w:b/>
      <w:noProof/>
      <w:color w:val="1FA8FF"/>
      <w:sz w:val="36"/>
      <w:lang w:eastAsia="en-GB"/>
    </w:rPr>
  </w:style>
  <w:style w:type="character" w:customStyle="1" w:styleId="PGWorksheetHeadingChar">
    <w:name w:val="PG Worksheet Heading Char"/>
    <w:basedOn w:val="DefaultParagraphFont"/>
    <w:link w:val="PGWorksheetHeading"/>
    <w:rsid w:val="00577AD5"/>
    <w:rPr>
      <w:rFonts w:ascii="Calibri" w:eastAsiaTheme="minorEastAsia" w:hAnsi="Calibri"/>
      <w:b/>
      <w:noProof/>
      <w:color w:val="1FA8FF"/>
      <w:sz w:val="36"/>
      <w:lang w:eastAsia="en-GB"/>
    </w:rPr>
  </w:style>
  <w:style w:type="table" w:styleId="TableGrid">
    <w:name w:val="Table Grid"/>
    <w:basedOn w:val="TableNormal"/>
    <w:uiPriority w:val="39"/>
    <w:rsid w:val="00577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6BA"/>
    <w:pPr>
      <w:ind w:left="720"/>
      <w:contextualSpacing/>
    </w:pPr>
  </w:style>
  <w:style w:type="paragraph" w:customStyle="1" w:styleId="PGKS3text">
    <w:name w:val="PG KS3 text"/>
    <w:basedOn w:val="Normal"/>
    <w:uiPriority w:val="99"/>
    <w:qFormat/>
    <w:rsid w:val="00A67C70"/>
    <w:pPr>
      <w:spacing w:before="120" w:after="0" w:line="240" w:lineRule="auto"/>
    </w:pPr>
    <w:rPr>
      <w:rFonts w:ascii="Calibri" w:eastAsia="Times New Roman" w:hAnsi="Calibri" w:cs="Arial"/>
      <w:lang w:eastAsia="en-GB"/>
    </w:rPr>
  </w:style>
  <w:style w:type="paragraph" w:styleId="BalloonText">
    <w:name w:val="Balloon Text"/>
    <w:basedOn w:val="Normal"/>
    <w:link w:val="BalloonTextChar"/>
    <w:uiPriority w:val="99"/>
    <w:semiHidden/>
    <w:unhideWhenUsed/>
    <w:rsid w:val="00305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568"/>
    <w:rPr>
      <w:rFonts w:ascii="Segoe UI" w:hAnsi="Segoe UI" w:cs="Segoe UI"/>
      <w:sz w:val="18"/>
      <w:szCs w:val="18"/>
    </w:rPr>
  </w:style>
  <w:style w:type="character" w:customStyle="1" w:styleId="normaltextrun">
    <w:name w:val="normaltextrun"/>
    <w:basedOn w:val="DefaultParagraphFont"/>
    <w:rsid w:val="003B15B8"/>
  </w:style>
  <w:style w:type="character" w:customStyle="1" w:styleId="eop">
    <w:name w:val="eop"/>
    <w:basedOn w:val="DefaultParagraphFont"/>
    <w:rsid w:val="00DF649D"/>
  </w:style>
  <w:style w:type="paragraph" w:customStyle="1" w:styleId="Text">
    <w:name w:val="Text"/>
    <w:basedOn w:val="Normal"/>
    <w:link w:val="TextChar"/>
    <w:uiPriority w:val="1"/>
    <w:rsid w:val="69BA6332"/>
    <w:pPr>
      <w:spacing w:before="40" w:after="40" w:line="200" w:lineRule="atLeast"/>
    </w:pPr>
    <w:rPr>
      <w:rFonts w:ascii="Trebuchet MS" w:eastAsia="Times New Roman" w:hAnsi="Trebuchet MS" w:cs="Times New Roman"/>
      <w:sz w:val="18"/>
      <w:szCs w:val="18"/>
    </w:rPr>
  </w:style>
  <w:style w:type="character" w:customStyle="1" w:styleId="TextChar">
    <w:name w:val="Text Char"/>
    <w:basedOn w:val="DefaultParagraphFont"/>
    <w:link w:val="Text"/>
    <w:uiPriority w:val="1"/>
    <w:rsid w:val="69BA6332"/>
    <w:rPr>
      <w:rFonts w:ascii="Trebuchet MS" w:eastAsia="Times New Roman" w:hAnsi="Trebuchet MS"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6612">
      <w:bodyDiv w:val="1"/>
      <w:marLeft w:val="0"/>
      <w:marRight w:val="0"/>
      <w:marTop w:val="0"/>
      <w:marBottom w:val="0"/>
      <w:divBdr>
        <w:top w:val="none" w:sz="0" w:space="0" w:color="auto"/>
        <w:left w:val="none" w:sz="0" w:space="0" w:color="auto"/>
        <w:bottom w:val="none" w:sz="0" w:space="0" w:color="auto"/>
        <w:right w:val="none" w:sz="0" w:space="0" w:color="auto"/>
      </w:divBdr>
    </w:div>
    <w:div w:id="35006169">
      <w:bodyDiv w:val="1"/>
      <w:marLeft w:val="0"/>
      <w:marRight w:val="0"/>
      <w:marTop w:val="0"/>
      <w:marBottom w:val="0"/>
      <w:divBdr>
        <w:top w:val="none" w:sz="0" w:space="0" w:color="auto"/>
        <w:left w:val="none" w:sz="0" w:space="0" w:color="auto"/>
        <w:bottom w:val="none" w:sz="0" w:space="0" w:color="auto"/>
        <w:right w:val="none" w:sz="0" w:space="0" w:color="auto"/>
      </w:divBdr>
    </w:div>
    <w:div w:id="46687561">
      <w:bodyDiv w:val="1"/>
      <w:marLeft w:val="0"/>
      <w:marRight w:val="0"/>
      <w:marTop w:val="0"/>
      <w:marBottom w:val="0"/>
      <w:divBdr>
        <w:top w:val="none" w:sz="0" w:space="0" w:color="auto"/>
        <w:left w:val="none" w:sz="0" w:space="0" w:color="auto"/>
        <w:bottom w:val="none" w:sz="0" w:space="0" w:color="auto"/>
        <w:right w:val="none" w:sz="0" w:space="0" w:color="auto"/>
      </w:divBdr>
    </w:div>
    <w:div w:id="116876842">
      <w:bodyDiv w:val="1"/>
      <w:marLeft w:val="0"/>
      <w:marRight w:val="0"/>
      <w:marTop w:val="0"/>
      <w:marBottom w:val="0"/>
      <w:divBdr>
        <w:top w:val="none" w:sz="0" w:space="0" w:color="auto"/>
        <w:left w:val="none" w:sz="0" w:space="0" w:color="auto"/>
        <w:bottom w:val="none" w:sz="0" w:space="0" w:color="auto"/>
        <w:right w:val="none" w:sz="0" w:space="0" w:color="auto"/>
      </w:divBdr>
      <w:divsChild>
        <w:div w:id="94984338">
          <w:marLeft w:val="432"/>
          <w:marRight w:val="0"/>
          <w:marTop w:val="0"/>
          <w:marBottom w:val="280"/>
          <w:divBdr>
            <w:top w:val="none" w:sz="0" w:space="0" w:color="auto"/>
            <w:left w:val="none" w:sz="0" w:space="0" w:color="auto"/>
            <w:bottom w:val="none" w:sz="0" w:space="0" w:color="auto"/>
            <w:right w:val="none" w:sz="0" w:space="0" w:color="auto"/>
          </w:divBdr>
        </w:div>
        <w:div w:id="107239068">
          <w:marLeft w:val="432"/>
          <w:marRight w:val="0"/>
          <w:marTop w:val="0"/>
          <w:marBottom w:val="280"/>
          <w:divBdr>
            <w:top w:val="none" w:sz="0" w:space="0" w:color="auto"/>
            <w:left w:val="none" w:sz="0" w:space="0" w:color="auto"/>
            <w:bottom w:val="none" w:sz="0" w:space="0" w:color="auto"/>
            <w:right w:val="none" w:sz="0" w:space="0" w:color="auto"/>
          </w:divBdr>
        </w:div>
        <w:div w:id="1078986465">
          <w:marLeft w:val="432"/>
          <w:marRight w:val="0"/>
          <w:marTop w:val="0"/>
          <w:marBottom w:val="280"/>
          <w:divBdr>
            <w:top w:val="none" w:sz="0" w:space="0" w:color="auto"/>
            <w:left w:val="none" w:sz="0" w:space="0" w:color="auto"/>
            <w:bottom w:val="none" w:sz="0" w:space="0" w:color="auto"/>
            <w:right w:val="none" w:sz="0" w:space="0" w:color="auto"/>
          </w:divBdr>
        </w:div>
      </w:divsChild>
    </w:div>
    <w:div w:id="147669919">
      <w:bodyDiv w:val="1"/>
      <w:marLeft w:val="0"/>
      <w:marRight w:val="0"/>
      <w:marTop w:val="0"/>
      <w:marBottom w:val="0"/>
      <w:divBdr>
        <w:top w:val="none" w:sz="0" w:space="0" w:color="auto"/>
        <w:left w:val="none" w:sz="0" w:space="0" w:color="auto"/>
        <w:bottom w:val="none" w:sz="0" w:space="0" w:color="auto"/>
        <w:right w:val="none" w:sz="0" w:space="0" w:color="auto"/>
      </w:divBdr>
    </w:div>
    <w:div w:id="190608237">
      <w:bodyDiv w:val="1"/>
      <w:marLeft w:val="0"/>
      <w:marRight w:val="0"/>
      <w:marTop w:val="0"/>
      <w:marBottom w:val="0"/>
      <w:divBdr>
        <w:top w:val="none" w:sz="0" w:space="0" w:color="auto"/>
        <w:left w:val="none" w:sz="0" w:space="0" w:color="auto"/>
        <w:bottom w:val="none" w:sz="0" w:space="0" w:color="auto"/>
        <w:right w:val="none" w:sz="0" w:space="0" w:color="auto"/>
      </w:divBdr>
    </w:div>
    <w:div w:id="233706584">
      <w:bodyDiv w:val="1"/>
      <w:marLeft w:val="0"/>
      <w:marRight w:val="0"/>
      <w:marTop w:val="0"/>
      <w:marBottom w:val="0"/>
      <w:divBdr>
        <w:top w:val="none" w:sz="0" w:space="0" w:color="auto"/>
        <w:left w:val="none" w:sz="0" w:space="0" w:color="auto"/>
        <w:bottom w:val="none" w:sz="0" w:space="0" w:color="auto"/>
        <w:right w:val="none" w:sz="0" w:space="0" w:color="auto"/>
      </w:divBdr>
    </w:div>
    <w:div w:id="244655792">
      <w:bodyDiv w:val="1"/>
      <w:marLeft w:val="0"/>
      <w:marRight w:val="0"/>
      <w:marTop w:val="0"/>
      <w:marBottom w:val="0"/>
      <w:divBdr>
        <w:top w:val="none" w:sz="0" w:space="0" w:color="auto"/>
        <w:left w:val="none" w:sz="0" w:space="0" w:color="auto"/>
        <w:bottom w:val="none" w:sz="0" w:space="0" w:color="auto"/>
        <w:right w:val="none" w:sz="0" w:space="0" w:color="auto"/>
      </w:divBdr>
    </w:div>
    <w:div w:id="257956076">
      <w:bodyDiv w:val="1"/>
      <w:marLeft w:val="0"/>
      <w:marRight w:val="0"/>
      <w:marTop w:val="0"/>
      <w:marBottom w:val="0"/>
      <w:divBdr>
        <w:top w:val="none" w:sz="0" w:space="0" w:color="auto"/>
        <w:left w:val="none" w:sz="0" w:space="0" w:color="auto"/>
        <w:bottom w:val="none" w:sz="0" w:space="0" w:color="auto"/>
        <w:right w:val="none" w:sz="0" w:space="0" w:color="auto"/>
      </w:divBdr>
    </w:div>
    <w:div w:id="271472120">
      <w:bodyDiv w:val="1"/>
      <w:marLeft w:val="0"/>
      <w:marRight w:val="0"/>
      <w:marTop w:val="0"/>
      <w:marBottom w:val="0"/>
      <w:divBdr>
        <w:top w:val="none" w:sz="0" w:space="0" w:color="auto"/>
        <w:left w:val="none" w:sz="0" w:space="0" w:color="auto"/>
        <w:bottom w:val="none" w:sz="0" w:space="0" w:color="auto"/>
        <w:right w:val="none" w:sz="0" w:space="0" w:color="auto"/>
      </w:divBdr>
    </w:div>
    <w:div w:id="289631740">
      <w:bodyDiv w:val="1"/>
      <w:marLeft w:val="0"/>
      <w:marRight w:val="0"/>
      <w:marTop w:val="0"/>
      <w:marBottom w:val="0"/>
      <w:divBdr>
        <w:top w:val="none" w:sz="0" w:space="0" w:color="auto"/>
        <w:left w:val="none" w:sz="0" w:space="0" w:color="auto"/>
        <w:bottom w:val="none" w:sz="0" w:space="0" w:color="auto"/>
        <w:right w:val="none" w:sz="0" w:space="0" w:color="auto"/>
      </w:divBdr>
    </w:div>
    <w:div w:id="302541201">
      <w:bodyDiv w:val="1"/>
      <w:marLeft w:val="0"/>
      <w:marRight w:val="0"/>
      <w:marTop w:val="0"/>
      <w:marBottom w:val="0"/>
      <w:divBdr>
        <w:top w:val="none" w:sz="0" w:space="0" w:color="auto"/>
        <w:left w:val="none" w:sz="0" w:space="0" w:color="auto"/>
        <w:bottom w:val="none" w:sz="0" w:space="0" w:color="auto"/>
        <w:right w:val="none" w:sz="0" w:space="0" w:color="auto"/>
      </w:divBdr>
    </w:div>
    <w:div w:id="332146875">
      <w:bodyDiv w:val="1"/>
      <w:marLeft w:val="0"/>
      <w:marRight w:val="0"/>
      <w:marTop w:val="0"/>
      <w:marBottom w:val="0"/>
      <w:divBdr>
        <w:top w:val="none" w:sz="0" w:space="0" w:color="auto"/>
        <w:left w:val="none" w:sz="0" w:space="0" w:color="auto"/>
        <w:bottom w:val="none" w:sz="0" w:space="0" w:color="auto"/>
        <w:right w:val="none" w:sz="0" w:space="0" w:color="auto"/>
      </w:divBdr>
    </w:div>
    <w:div w:id="363485912">
      <w:bodyDiv w:val="1"/>
      <w:marLeft w:val="0"/>
      <w:marRight w:val="0"/>
      <w:marTop w:val="0"/>
      <w:marBottom w:val="0"/>
      <w:divBdr>
        <w:top w:val="none" w:sz="0" w:space="0" w:color="auto"/>
        <w:left w:val="none" w:sz="0" w:space="0" w:color="auto"/>
        <w:bottom w:val="none" w:sz="0" w:space="0" w:color="auto"/>
        <w:right w:val="none" w:sz="0" w:space="0" w:color="auto"/>
      </w:divBdr>
    </w:div>
    <w:div w:id="369912875">
      <w:bodyDiv w:val="1"/>
      <w:marLeft w:val="0"/>
      <w:marRight w:val="0"/>
      <w:marTop w:val="0"/>
      <w:marBottom w:val="0"/>
      <w:divBdr>
        <w:top w:val="none" w:sz="0" w:space="0" w:color="auto"/>
        <w:left w:val="none" w:sz="0" w:space="0" w:color="auto"/>
        <w:bottom w:val="none" w:sz="0" w:space="0" w:color="auto"/>
        <w:right w:val="none" w:sz="0" w:space="0" w:color="auto"/>
      </w:divBdr>
    </w:div>
    <w:div w:id="417408144">
      <w:bodyDiv w:val="1"/>
      <w:marLeft w:val="0"/>
      <w:marRight w:val="0"/>
      <w:marTop w:val="0"/>
      <w:marBottom w:val="0"/>
      <w:divBdr>
        <w:top w:val="none" w:sz="0" w:space="0" w:color="auto"/>
        <w:left w:val="none" w:sz="0" w:space="0" w:color="auto"/>
        <w:bottom w:val="none" w:sz="0" w:space="0" w:color="auto"/>
        <w:right w:val="none" w:sz="0" w:space="0" w:color="auto"/>
      </w:divBdr>
    </w:div>
    <w:div w:id="452405070">
      <w:bodyDiv w:val="1"/>
      <w:marLeft w:val="0"/>
      <w:marRight w:val="0"/>
      <w:marTop w:val="0"/>
      <w:marBottom w:val="0"/>
      <w:divBdr>
        <w:top w:val="none" w:sz="0" w:space="0" w:color="auto"/>
        <w:left w:val="none" w:sz="0" w:space="0" w:color="auto"/>
        <w:bottom w:val="none" w:sz="0" w:space="0" w:color="auto"/>
        <w:right w:val="none" w:sz="0" w:space="0" w:color="auto"/>
      </w:divBdr>
    </w:div>
    <w:div w:id="473452343">
      <w:bodyDiv w:val="1"/>
      <w:marLeft w:val="0"/>
      <w:marRight w:val="0"/>
      <w:marTop w:val="0"/>
      <w:marBottom w:val="0"/>
      <w:divBdr>
        <w:top w:val="none" w:sz="0" w:space="0" w:color="auto"/>
        <w:left w:val="none" w:sz="0" w:space="0" w:color="auto"/>
        <w:bottom w:val="none" w:sz="0" w:space="0" w:color="auto"/>
        <w:right w:val="none" w:sz="0" w:space="0" w:color="auto"/>
      </w:divBdr>
    </w:div>
    <w:div w:id="522937366">
      <w:bodyDiv w:val="1"/>
      <w:marLeft w:val="0"/>
      <w:marRight w:val="0"/>
      <w:marTop w:val="0"/>
      <w:marBottom w:val="0"/>
      <w:divBdr>
        <w:top w:val="none" w:sz="0" w:space="0" w:color="auto"/>
        <w:left w:val="none" w:sz="0" w:space="0" w:color="auto"/>
        <w:bottom w:val="none" w:sz="0" w:space="0" w:color="auto"/>
        <w:right w:val="none" w:sz="0" w:space="0" w:color="auto"/>
      </w:divBdr>
    </w:div>
    <w:div w:id="534779148">
      <w:bodyDiv w:val="1"/>
      <w:marLeft w:val="0"/>
      <w:marRight w:val="0"/>
      <w:marTop w:val="0"/>
      <w:marBottom w:val="0"/>
      <w:divBdr>
        <w:top w:val="none" w:sz="0" w:space="0" w:color="auto"/>
        <w:left w:val="none" w:sz="0" w:space="0" w:color="auto"/>
        <w:bottom w:val="none" w:sz="0" w:space="0" w:color="auto"/>
        <w:right w:val="none" w:sz="0" w:space="0" w:color="auto"/>
      </w:divBdr>
    </w:div>
    <w:div w:id="549540472">
      <w:bodyDiv w:val="1"/>
      <w:marLeft w:val="0"/>
      <w:marRight w:val="0"/>
      <w:marTop w:val="0"/>
      <w:marBottom w:val="0"/>
      <w:divBdr>
        <w:top w:val="none" w:sz="0" w:space="0" w:color="auto"/>
        <w:left w:val="none" w:sz="0" w:space="0" w:color="auto"/>
        <w:bottom w:val="none" w:sz="0" w:space="0" w:color="auto"/>
        <w:right w:val="none" w:sz="0" w:space="0" w:color="auto"/>
      </w:divBdr>
    </w:div>
    <w:div w:id="573243963">
      <w:bodyDiv w:val="1"/>
      <w:marLeft w:val="0"/>
      <w:marRight w:val="0"/>
      <w:marTop w:val="0"/>
      <w:marBottom w:val="0"/>
      <w:divBdr>
        <w:top w:val="none" w:sz="0" w:space="0" w:color="auto"/>
        <w:left w:val="none" w:sz="0" w:space="0" w:color="auto"/>
        <w:bottom w:val="none" w:sz="0" w:space="0" w:color="auto"/>
        <w:right w:val="none" w:sz="0" w:space="0" w:color="auto"/>
      </w:divBdr>
    </w:div>
    <w:div w:id="604701078">
      <w:bodyDiv w:val="1"/>
      <w:marLeft w:val="0"/>
      <w:marRight w:val="0"/>
      <w:marTop w:val="0"/>
      <w:marBottom w:val="0"/>
      <w:divBdr>
        <w:top w:val="none" w:sz="0" w:space="0" w:color="auto"/>
        <w:left w:val="none" w:sz="0" w:space="0" w:color="auto"/>
        <w:bottom w:val="none" w:sz="0" w:space="0" w:color="auto"/>
        <w:right w:val="none" w:sz="0" w:space="0" w:color="auto"/>
      </w:divBdr>
    </w:div>
    <w:div w:id="610865197">
      <w:bodyDiv w:val="1"/>
      <w:marLeft w:val="0"/>
      <w:marRight w:val="0"/>
      <w:marTop w:val="0"/>
      <w:marBottom w:val="0"/>
      <w:divBdr>
        <w:top w:val="none" w:sz="0" w:space="0" w:color="auto"/>
        <w:left w:val="none" w:sz="0" w:space="0" w:color="auto"/>
        <w:bottom w:val="none" w:sz="0" w:space="0" w:color="auto"/>
        <w:right w:val="none" w:sz="0" w:space="0" w:color="auto"/>
      </w:divBdr>
    </w:div>
    <w:div w:id="616108746">
      <w:bodyDiv w:val="1"/>
      <w:marLeft w:val="0"/>
      <w:marRight w:val="0"/>
      <w:marTop w:val="0"/>
      <w:marBottom w:val="0"/>
      <w:divBdr>
        <w:top w:val="none" w:sz="0" w:space="0" w:color="auto"/>
        <w:left w:val="none" w:sz="0" w:space="0" w:color="auto"/>
        <w:bottom w:val="none" w:sz="0" w:space="0" w:color="auto"/>
        <w:right w:val="none" w:sz="0" w:space="0" w:color="auto"/>
      </w:divBdr>
    </w:div>
    <w:div w:id="619803084">
      <w:bodyDiv w:val="1"/>
      <w:marLeft w:val="0"/>
      <w:marRight w:val="0"/>
      <w:marTop w:val="0"/>
      <w:marBottom w:val="0"/>
      <w:divBdr>
        <w:top w:val="none" w:sz="0" w:space="0" w:color="auto"/>
        <w:left w:val="none" w:sz="0" w:space="0" w:color="auto"/>
        <w:bottom w:val="none" w:sz="0" w:space="0" w:color="auto"/>
        <w:right w:val="none" w:sz="0" w:space="0" w:color="auto"/>
      </w:divBdr>
    </w:div>
    <w:div w:id="627442520">
      <w:bodyDiv w:val="1"/>
      <w:marLeft w:val="0"/>
      <w:marRight w:val="0"/>
      <w:marTop w:val="0"/>
      <w:marBottom w:val="0"/>
      <w:divBdr>
        <w:top w:val="none" w:sz="0" w:space="0" w:color="auto"/>
        <w:left w:val="none" w:sz="0" w:space="0" w:color="auto"/>
        <w:bottom w:val="none" w:sz="0" w:space="0" w:color="auto"/>
        <w:right w:val="none" w:sz="0" w:space="0" w:color="auto"/>
      </w:divBdr>
    </w:div>
    <w:div w:id="653028669">
      <w:bodyDiv w:val="1"/>
      <w:marLeft w:val="0"/>
      <w:marRight w:val="0"/>
      <w:marTop w:val="0"/>
      <w:marBottom w:val="0"/>
      <w:divBdr>
        <w:top w:val="none" w:sz="0" w:space="0" w:color="auto"/>
        <w:left w:val="none" w:sz="0" w:space="0" w:color="auto"/>
        <w:bottom w:val="none" w:sz="0" w:space="0" w:color="auto"/>
        <w:right w:val="none" w:sz="0" w:space="0" w:color="auto"/>
      </w:divBdr>
    </w:div>
    <w:div w:id="679046222">
      <w:bodyDiv w:val="1"/>
      <w:marLeft w:val="0"/>
      <w:marRight w:val="0"/>
      <w:marTop w:val="0"/>
      <w:marBottom w:val="0"/>
      <w:divBdr>
        <w:top w:val="none" w:sz="0" w:space="0" w:color="auto"/>
        <w:left w:val="none" w:sz="0" w:space="0" w:color="auto"/>
        <w:bottom w:val="none" w:sz="0" w:space="0" w:color="auto"/>
        <w:right w:val="none" w:sz="0" w:space="0" w:color="auto"/>
      </w:divBdr>
    </w:div>
    <w:div w:id="687174944">
      <w:bodyDiv w:val="1"/>
      <w:marLeft w:val="0"/>
      <w:marRight w:val="0"/>
      <w:marTop w:val="0"/>
      <w:marBottom w:val="0"/>
      <w:divBdr>
        <w:top w:val="none" w:sz="0" w:space="0" w:color="auto"/>
        <w:left w:val="none" w:sz="0" w:space="0" w:color="auto"/>
        <w:bottom w:val="none" w:sz="0" w:space="0" w:color="auto"/>
        <w:right w:val="none" w:sz="0" w:space="0" w:color="auto"/>
      </w:divBdr>
    </w:div>
    <w:div w:id="790242952">
      <w:bodyDiv w:val="1"/>
      <w:marLeft w:val="0"/>
      <w:marRight w:val="0"/>
      <w:marTop w:val="0"/>
      <w:marBottom w:val="0"/>
      <w:divBdr>
        <w:top w:val="none" w:sz="0" w:space="0" w:color="auto"/>
        <w:left w:val="none" w:sz="0" w:space="0" w:color="auto"/>
        <w:bottom w:val="none" w:sz="0" w:space="0" w:color="auto"/>
        <w:right w:val="none" w:sz="0" w:space="0" w:color="auto"/>
      </w:divBdr>
    </w:div>
    <w:div w:id="790244260">
      <w:bodyDiv w:val="1"/>
      <w:marLeft w:val="0"/>
      <w:marRight w:val="0"/>
      <w:marTop w:val="0"/>
      <w:marBottom w:val="0"/>
      <w:divBdr>
        <w:top w:val="none" w:sz="0" w:space="0" w:color="auto"/>
        <w:left w:val="none" w:sz="0" w:space="0" w:color="auto"/>
        <w:bottom w:val="none" w:sz="0" w:space="0" w:color="auto"/>
        <w:right w:val="none" w:sz="0" w:space="0" w:color="auto"/>
      </w:divBdr>
    </w:div>
    <w:div w:id="806555311">
      <w:bodyDiv w:val="1"/>
      <w:marLeft w:val="0"/>
      <w:marRight w:val="0"/>
      <w:marTop w:val="0"/>
      <w:marBottom w:val="0"/>
      <w:divBdr>
        <w:top w:val="none" w:sz="0" w:space="0" w:color="auto"/>
        <w:left w:val="none" w:sz="0" w:space="0" w:color="auto"/>
        <w:bottom w:val="none" w:sz="0" w:space="0" w:color="auto"/>
        <w:right w:val="none" w:sz="0" w:space="0" w:color="auto"/>
      </w:divBdr>
    </w:div>
    <w:div w:id="839587935">
      <w:bodyDiv w:val="1"/>
      <w:marLeft w:val="0"/>
      <w:marRight w:val="0"/>
      <w:marTop w:val="0"/>
      <w:marBottom w:val="0"/>
      <w:divBdr>
        <w:top w:val="none" w:sz="0" w:space="0" w:color="auto"/>
        <w:left w:val="none" w:sz="0" w:space="0" w:color="auto"/>
        <w:bottom w:val="none" w:sz="0" w:space="0" w:color="auto"/>
        <w:right w:val="none" w:sz="0" w:space="0" w:color="auto"/>
      </w:divBdr>
    </w:div>
    <w:div w:id="850992009">
      <w:bodyDiv w:val="1"/>
      <w:marLeft w:val="0"/>
      <w:marRight w:val="0"/>
      <w:marTop w:val="0"/>
      <w:marBottom w:val="0"/>
      <w:divBdr>
        <w:top w:val="none" w:sz="0" w:space="0" w:color="auto"/>
        <w:left w:val="none" w:sz="0" w:space="0" w:color="auto"/>
        <w:bottom w:val="none" w:sz="0" w:space="0" w:color="auto"/>
        <w:right w:val="none" w:sz="0" w:space="0" w:color="auto"/>
      </w:divBdr>
    </w:div>
    <w:div w:id="852961056">
      <w:bodyDiv w:val="1"/>
      <w:marLeft w:val="0"/>
      <w:marRight w:val="0"/>
      <w:marTop w:val="0"/>
      <w:marBottom w:val="0"/>
      <w:divBdr>
        <w:top w:val="none" w:sz="0" w:space="0" w:color="auto"/>
        <w:left w:val="none" w:sz="0" w:space="0" w:color="auto"/>
        <w:bottom w:val="none" w:sz="0" w:space="0" w:color="auto"/>
        <w:right w:val="none" w:sz="0" w:space="0" w:color="auto"/>
      </w:divBdr>
    </w:div>
    <w:div w:id="907036947">
      <w:bodyDiv w:val="1"/>
      <w:marLeft w:val="0"/>
      <w:marRight w:val="0"/>
      <w:marTop w:val="0"/>
      <w:marBottom w:val="0"/>
      <w:divBdr>
        <w:top w:val="none" w:sz="0" w:space="0" w:color="auto"/>
        <w:left w:val="none" w:sz="0" w:space="0" w:color="auto"/>
        <w:bottom w:val="none" w:sz="0" w:space="0" w:color="auto"/>
        <w:right w:val="none" w:sz="0" w:space="0" w:color="auto"/>
      </w:divBdr>
    </w:div>
    <w:div w:id="915017399">
      <w:bodyDiv w:val="1"/>
      <w:marLeft w:val="0"/>
      <w:marRight w:val="0"/>
      <w:marTop w:val="0"/>
      <w:marBottom w:val="0"/>
      <w:divBdr>
        <w:top w:val="none" w:sz="0" w:space="0" w:color="auto"/>
        <w:left w:val="none" w:sz="0" w:space="0" w:color="auto"/>
        <w:bottom w:val="none" w:sz="0" w:space="0" w:color="auto"/>
        <w:right w:val="none" w:sz="0" w:space="0" w:color="auto"/>
      </w:divBdr>
    </w:div>
    <w:div w:id="918179306">
      <w:bodyDiv w:val="1"/>
      <w:marLeft w:val="0"/>
      <w:marRight w:val="0"/>
      <w:marTop w:val="0"/>
      <w:marBottom w:val="0"/>
      <w:divBdr>
        <w:top w:val="none" w:sz="0" w:space="0" w:color="auto"/>
        <w:left w:val="none" w:sz="0" w:space="0" w:color="auto"/>
        <w:bottom w:val="none" w:sz="0" w:space="0" w:color="auto"/>
        <w:right w:val="none" w:sz="0" w:space="0" w:color="auto"/>
      </w:divBdr>
    </w:div>
    <w:div w:id="930428290">
      <w:bodyDiv w:val="1"/>
      <w:marLeft w:val="0"/>
      <w:marRight w:val="0"/>
      <w:marTop w:val="0"/>
      <w:marBottom w:val="0"/>
      <w:divBdr>
        <w:top w:val="none" w:sz="0" w:space="0" w:color="auto"/>
        <w:left w:val="none" w:sz="0" w:space="0" w:color="auto"/>
        <w:bottom w:val="none" w:sz="0" w:space="0" w:color="auto"/>
        <w:right w:val="none" w:sz="0" w:space="0" w:color="auto"/>
      </w:divBdr>
    </w:div>
    <w:div w:id="965770670">
      <w:bodyDiv w:val="1"/>
      <w:marLeft w:val="0"/>
      <w:marRight w:val="0"/>
      <w:marTop w:val="0"/>
      <w:marBottom w:val="0"/>
      <w:divBdr>
        <w:top w:val="none" w:sz="0" w:space="0" w:color="auto"/>
        <w:left w:val="none" w:sz="0" w:space="0" w:color="auto"/>
        <w:bottom w:val="none" w:sz="0" w:space="0" w:color="auto"/>
        <w:right w:val="none" w:sz="0" w:space="0" w:color="auto"/>
      </w:divBdr>
    </w:div>
    <w:div w:id="982545994">
      <w:bodyDiv w:val="1"/>
      <w:marLeft w:val="0"/>
      <w:marRight w:val="0"/>
      <w:marTop w:val="0"/>
      <w:marBottom w:val="0"/>
      <w:divBdr>
        <w:top w:val="none" w:sz="0" w:space="0" w:color="auto"/>
        <w:left w:val="none" w:sz="0" w:space="0" w:color="auto"/>
        <w:bottom w:val="none" w:sz="0" w:space="0" w:color="auto"/>
        <w:right w:val="none" w:sz="0" w:space="0" w:color="auto"/>
      </w:divBdr>
    </w:div>
    <w:div w:id="990867748">
      <w:bodyDiv w:val="1"/>
      <w:marLeft w:val="0"/>
      <w:marRight w:val="0"/>
      <w:marTop w:val="0"/>
      <w:marBottom w:val="0"/>
      <w:divBdr>
        <w:top w:val="none" w:sz="0" w:space="0" w:color="auto"/>
        <w:left w:val="none" w:sz="0" w:space="0" w:color="auto"/>
        <w:bottom w:val="none" w:sz="0" w:space="0" w:color="auto"/>
        <w:right w:val="none" w:sz="0" w:space="0" w:color="auto"/>
      </w:divBdr>
    </w:div>
    <w:div w:id="1062486001">
      <w:bodyDiv w:val="1"/>
      <w:marLeft w:val="0"/>
      <w:marRight w:val="0"/>
      <w:marTop w:val="0"/>
      <w:marBottom w:val="0"/>
      <w:divBdr>
        <w:top w:val="none" w:sz="0" w:space="0" w:color="auto"/>
        <w:left w:val="none" w:sz="0" w:space="0" w:color="auto"/>
        <w:bottom w:val="none" w:sz="0" w:space="0" w:color="auto"/>
        <w:right w:val="none" w:sz="0" w:space="0" w:color="auto"/>
      </w:divBdr>
    </w:div>
    <w:div w:id="1071732510">
      <w:bodyDiv w:val="1"/>
      <w:marLeft w:val="0"/>
      <w:marRight w:val="0"/>
      <w:marTop w:val="0"/>
      <w:marBottom w:val="0"/>
      <w:divBdr>
        <w:top w:val="none" w:sz="0" w:space="0" w:color="auto"/>
        <w:left w:val="none" w:sz="0" w:space="0" w:color="auto"/>
        <w:bottom w:val="none" w:sz="0" w:space="0" w:color="auto"/>
        <w:right w:val="none" w:sz="0" w:space="0" w:color="auto"/>
      </w:divBdr>
    </w:div>
    <w:div w:id="1112632580">
      <w:bodyDiv w:val="1"/>
      <w:marLeft w:val="0"/>
      <w:marRight w:val="0"/>
      <w:marTop w:val="0"/>
      <w:marBottom w:val="0"/>
      <w:divBdr>
        <w:top w:val="none" w:sz="0" w:space="0" w:color="auto"/>
        <w:left w:val="none" w:sz="0" w:space="0" w:color="auto"/>
        <w:bottom w:val="none" w:sz="0" w:space="0" w:color="auto"/>
        <w:right w:val="none" w:sz="0" w:space="0" w:color="auto"/>
      </w:divBdr>
    </w:div>
    <w:div w:id="1115976429">
      <w:bodyDiv w:val="1"/>
      <w:marLeft w:val="0"/>
      <w:marRight w:val="0"/>
      <w:marTop w:val="0"/>
      <w:marBottom w:val="0"/>
      <w:divBdr>
        <w:top w:val="none" w:sz="0" w:space="0" w:color="auto"/>
        <w:left w:val="none" w:sz="0" w:space="0" w:color="auto"/>
        <w:bottom w:val="none" w:sz="0" w:space="0" w:color="auto"/>
        <w:right w:val="none" w:sz="0" w:space="0" w:color="auto"/>
      </w:divBdr>
    </w:div>
    <w:div w:id="1124544138">
      <w:bodyDiv w:val="1"/>
      <w:marLeft w:val="0"/>
      <w:marRight w:val="0"/>
      <w:marTop w:val="0"/>
      <w:marBottom w:val="0"/>
      <w:divBdr>
        <w:top w:val="none" w:sz="0" w:space="0" w:color="auto"/>
        <w:left w:val="none" w:sz="0" w:space="0" w:color="auto"/>
        <w:bottom w:val="none" w:sz="0" w:space="0" w:color="auto"/>
        <w:right w:val="none" w:sz="0" w:space="0" w:color="auto"/>
      </w:divBdr>
    </w:div>
    <w:div w:id="1161044333">
      <w:bodyDiv w:val="1"/>
      <w:marLeft w:val="0"/>
      <w:marRight w:val="0"/>
      <w:marTop w:val="0"/>
      <w:marBottom w:val="0"/>
      <w:divBdr>
        <w:top w:val="none" w:sz="0" w:space="0" w:color="auto"/>
        <w:left w:val="none" w:sz="0" w:space="0" w:color="auto"/>
        <w:bottom w:val="none" w:sz="0" w:space="0" w:color="auto"/>
        <w:right w:val="none" w:sz="0" w:space="0" w:color="auto"/>
      </w:divBdr>
    </w:div>
    <w:div w:id="1177308544">
      <w:bodyDiv w:val="1"/>
      <w:marLeft w:val="0"/>
      <w:marRight w:val="0"/>
      <w:marTop w:val="0"/>
      <w:marBottom w:val="0"/>
      <w:divBdr>
        <w:top w:val="none" w:sz="0" w:space="0" w:color="auto"/>
        <w:left w:val="none" w:sz="0" w:space="0" w:color="auto"/>
        <w:bottom w:val="none" w:sz="0" w:space="0" w:color="auto"/>
        <w:right w:val="none" w:sz="0" w:space="0" w:color="auto"/>
      </w:divBdr>
    </w:div>
    <w:div w:id="1197354158">
      <w:bodyDiv w:val="1"/>
      <w:marLeft w:val="0"/>
      <w:marRight w:val="0"/>
      <w:marTop w:val="0"/>
      <w:marBottom w:val="0"/>
      <w:divBdr>
        <w:top w:val="none" w:sz="0" w:space="0" w:color="auto"/>
        <w:left w:val="none" w:sz="0" w:space="0" w:color="auto"/>
        <w:bottom w:val="none" w:sz="0" w:space="0" w:color="auto"/>
        <w:right w:val="none" w:sz="0" w:space="0" w:color="auto"/>
      </w:divBdr>
    </w:div>
    <w:div w:id="1215922038">
      <w:bodyDiv w:val="1"/>
      <w:marLeft w:val="0"/>
      <w:marRight w:val="0"/>
      <w:marTop w:val="0"/>
      <w:marBottom w:val="0"/>
      <w:divBdr>
        <w:top w:val="none" w:sz="0" w:space="0" w:color="auto"/>
        <w:left w:val="none" w:sz="0" w:space="0" w:color="auto"/>
        <w:bottom w:val="none" w:sz="0" w:space="0" w:color="auto"/>
        <w:right w:val="none" w:sz="0" w:space="0" w:color="auto"/>
      </w:divBdr>
    </w:div>
    <w:div w:id="1230454712">
      <w:bodyDiv w:val="1"/>
      <w:marLeft w:val="0"/>
      <w:marRight w:val="0"/>
      <w:marTop w:val="0"/>
      <w:marBottom w:val="0"/>
      <w:divBdr>
        <w:top w:val="none" w:sz="0" w:space="0" w:color="auto"/>
        <w:left w:val="none" w:sz="0" w:space="0" w:color="auto"/>
        <w:bottom w:val="none" w:sz="0" w:space="0" w:color="auto"/>
        <w:right w:val="none" w:sz="0" w:space="0" w:color="auto"/>
      </w:divBdr>
    </w:div>
    <w:div w:id="1254123132">
      <w:bodyDiv w:val="1"/>
      <w:marLeft w:val="0"/>
      <w:marRight w:val="0"/>
      <w:marTop w:val="0"/>
      <w:marBottom w:val="0"/>
      <w:divBdr>
        <w:top w:val="none" w:sz="0" w:space="0" w:color="auto"/>
        <w:left w:val="none" w:sz="0" w:space="0" w:color="auto"/>
        <w:bottom w:val="none" w:sz="0" w:space="0" w:color="auto"/>
        <w:right w:val="none" w:sz="0" w:space="0" w:color="auto"/>
      </w:divBdr>
    </w:div>
    <w:div w:id="1282764969">
      <w:bodyDiv w:val="1"/>
      <w:marLeft w:val="0"/>
      <w:marRight w:val="0"/>
      <w:marTop w:val="0"/>
      <w:marBottom w:val="0"/>
      <w:divBdr>
        <w:top w:val="none" w:sz="0" w:space="0" w:color="auto"/>
        <w:left w:val="none" w:sz="0" w:space="0" w:color="auto"/>
        <w:bottom w:val="none" w:sz="0" w:space="0" w:color="auto"/>
        <w:right w:val="none" w:sz="0" w:space="0" w:color="auto"/>
      </w:divBdr>
    </w:div>
    <w:div w:id="1315989947">
      <w:bodyDiv w:val="1"/>
      <w:marLeft w:val="0"/>
      <w:marRight w:val="0"/>
      <w:marTop w:val="0"/>
      <w:marBottom w:val="0"/>
      <w:divBdr>
        <w:top w:val="none" w:sz="0" w:space="0" w:color="auto"/>
        <w:left w:val="none" w:sz="0" w:space="0" w:color="auto"/>
        <w:bottom w:val="none" w:sz="0" w:space="0" w:color="auto"/>
        <w:right w:val="none" w:sz="0" w:space="0" w:color="auto"/>
      </w:divBdr>
    </w:div>
    <w:div w:id="1334189033">
      <w:bodyDiv w:val="1"/>
      <w:marLeft w:val="0"/>
      <w:marRight w:val="0"/>
      <w:marTop w:val="0"/>
      <w:marBottom w:val="0"/>
      <w:divBdr>
        <w:top w:val="none" w:sz="0" w:space="0" w:color="auto"/>
        <w:left w:val="none" w:sz="0" w:space="0" w:color="auto"/>
        <w:bottom w:val="none" w:sz="0" w:space="0" w:color="auto"/>
        <w:right w:val="none" w:sz="0" w:space="0" w:color="auto"/>
      </w:divBdr>
    </w:div>
    <w:div w:id="1383287402">
      <w:bodyDiv w:val="1"/>
      <w:marLeft w:val="0"/>
      <w:marRight w:val="0"/>
      <w:marTop w:val="0"/>
      <w:marBottom w:val="0"/>
      <w:divBdr>
        <w:top w:val="none" w:sz="0" w:space="0" w:color="auto"/>
        <w:left w:val="none" w:sz="0" w:space="0" w:color="auto"/>
        <w:bottom w:val="none" w:sz="0" w:space="0" w:color="auto"/>
        <w:right w:val="none" w:sz="0" w:space="0" w:color="auto"/>
      </w:divBdr>
    </w:div>
    <w:div w:id="1397047821">
      <w:bodyDiv w:val="1"/>
      <w:marLeft w:val="0"/>
      <w:marRight w:val="0"/>
      <w:marTop w:val="0"/>
      <w:marBottom w:val="0"/>
      <w:divBdr>
        <w:top w:val="none" w:sz="0" w:space="0" w:color="auto"/>
        <w:left w:val="none" w:sz="0" w:space="0" w:color="auto"/>
        <w:bottom w:val="none" w:sz="0" w:space="0" w:color="auto"/>
        <w:right w:val="none" w:sz="0" w:space="0" w:color="auto"/>
      </w:divBdr>
    </w:div>
    <w:div w:id="1414427326">
      <w:bodyDiv w:val="1"/>
      <w:marLeft w:val="0"/>
      <w:marRight w:val="0"/>
      <w:marTop w:val="0"/>
      <w:marBottom w:val="0"/>
      <w:divBdr>
        <w:top w:val="none" w:sz="0" w:space="0" w:color="auto"/>
        <w:left w:val="none" w:sz="0" w:space="0" w:color="auto"/>
        <w:bottom w:val="none" w:sz="0" w:space="0" w:color="auto"/>
        <w:right w:val="none" w:sz="0" w:space="0" w:color="auto"/>
      </w:divBdr>
    </w:div>
    <w:div w:id="1433893687">
      <w:bodyDiv w:val="1"/>
      <w:marLeft w:val="0"/>
      <w:marRight w:val="0"/>
      <w:marTop w:val="0"/>
      <w:marBottom w:val="0"/>
      <w:divBdr>
        <w:top w:val="none" w:sz="0" w:space="0" w:color="auto"/>
        <w:left w:val="none" w:sz="0" w:space="0" w:color="auto"/>
        <w:bottom w:val="none" w:sz="0" w:space="0" w:color="auto"/>
        <w:right w:val="none" w:sz="0" w:space="0" w:color="auto"/>
      </w:divBdr>
    </w:div>
    <w:div w:id="1457720943">
      <w:bodyDiv w:val="1"/>
      <w:marLeft w:val="0"/>
      <w:marRight w:val="0"/>
      <w:marTop w:val="0"/>
      <w:marBottom w:val="0"/>
      <w:divBdr>
        <w:top w:val="none" w:sz="0" w:space="0" w:color="auto"/>
        <w:left w:val="none" w:sz="0" w:space="0" w:color="auto"/>
        <w:bottom w:val="none" w:sz="0" w:space="0" w:color="auto"/>
        <w:right w:val="none" w:sz="0" w:space="0" w:color="auto"/>
      </w:divBdr>
    </w:div>
    <w:div w:id="1531333368">
      <w:bodyDiv w:val="1"/>
      <w:marLeft w:val="0"/>
      <w:marRight w:val="0"/>
      <w:marTop w:val="0"/>
      <w:marBottom w:val="0"/>
      <w:divBdr>
        <w:top w:val="none" w:sz="0" w:space="0" w:color="auto"/>
        <w:left w:val="none" w:sz="0" w:space="0" w:color="auto"/>
        <w:bottom w:val="none" w:sz="0" w:space="0" w:color="auto"/>
        <w:right w:val="none" w:sz="0" w:space="0" w:color="auto"/>
      </w:divBdr>
    </w:div>
    <w:div w:id="1559434810">
      <w:bodyDiv w:val="1"/>
      <w:marLeft w:val="0"/>
      <w:marRight w:val="0"/>
      <w:marTop w:val="0"/>
      <w:marBottom w:val="0"/>
      <w:divBdr>
        <w:top w:val="none" w:sz="0" w:space="0" w:color="auto"/>
        <w:left w:val="none" w:sz="0" w:space="0" w:color="auto"/>
        <w:bottom w:val="none" w:sz="0" w:space="0" w:color="auto"/>
        <w:right w:val="none" w:sz="0" w:space="0" w:color="auto"/>
      </w:divBdr>
    </w:div>
    <w:div w:id="1560704616">
      <w:bodyDiv w:val="1"/>
      <w:marLeft w:val="0"/>
      <w:marRight w:val="0"/>
      <w:marTop w:val="0"/>
      <w:marBottom w:val="0"/>
      <w:divBdr>
        <w:top w:val="none" w:sz="0" w:space="0" w:color="auto"/>
        <w:left w:val="none" w:sz="0" w:space="0" w:color="auto"/>
        <w:bottom w:val="none" w:sz="0" w:space="0" w:color="auto"/>
        <w:right w:val="none" w:sz="0" w:space="0" w:color="auto"/>
      </w:divBdr>
    </w:div>
    <w:div w:id="1636984665">
      <w:bodyDiv w:val="1"/>
      <w:marLeft w:val="0"/>
      <w:marRight w:val="0"/>
      <w:marTop w:val="0"/>
      <w:marBottom w:val="0"/>
      <w:divBdr>
        <w:top w:val="none" w:sz="0" w:space="0" w:color="auto"/>
        <w:left w:val="none" w:sz="0" w:space="0" w:color="auto"/>
        <w:bottom w:val="none" w:sz="0" w:space="0" w:color="auto"/>
        <w:right w:val="none" w:sz="0" w:space="0" w:color="auto"/>
      </w:divBdr>
    </w:div>
    <w:div w:id="1656373713">
      <w:bodyDiv w:val="1"/>
      <w:marLeft w:val="0"/>
      <w:marRight w:val="0"/>
      <w:marTop w:val="0"/>
      <w:marBottom w:val="0"/>
      <w:divBdr>
        <w:top w:val="none" w:sz="0" w:space="0" w:color="auto"/>
        <w:left w:val="none" w:sz="0" w:space="0" w:color="auto"/>
        <w:bottom w:val="none" w:sz="0" w:space="0" w:color="auto"/>
        <w:right w:val="none" w:sz="0" w:space="0" w:color="auto"/>
      </w:divBdr>
    </w:div>
    <w:div w:id="1676419684">
      <w:bodyDiv w:val="1"/>
      <w:marLeft w:val="0"/>
      <w:marRight w:val="0"/>
      <w:marTop w:val="0"/>
      <w:marBottom w:val="0"/>
      <w:divBdr>
        <w:top w:val="none" w:sz="0" w:space="0" w:color="auto"/>
        <w:left w:val="none" w:sz="0" w:space="0" w:color="auto"/>
        <w:bottom w:val="none" w:sz="0" w:space="0" w:color="auto"/>
        <w:right w:val="none" w:sz="0" w:space="0" w:color="auto"/>
      </w:divBdr>
    </w:div>
    <w:div w:id="1696342809">
      <w:bodyDiv w:val="1"/>
      <w:marLeft w:val="0"/>
      <w:marRight w:val="0"/>
      <w:marTop w:val="0"/>
      <w:marBottom w:val="0"/>
      <w:divBdr>
        <w:top w:val="none" w:sz="0" w:space="0" w:color="auto"/>
        <w:left w:val="none" w:sz="0" w:space="0" w:color="auto"/>
        <w:bottom w:val="none" w:sz="0" w:space="0" w:color="auto"/>
        <w:right w:val="none" w:sz="0" w:space="0" w:color="auto"/>
      </w:divBdr>
    </w:div>
    <w:div w:id="1727029498">
      <w:bodyDiv w:val="1"/>
      <w:marLeft w:val="0"/>
      <w:marRight w:val="0"/>
      <w:marTop w:val="0"/>
      <w:marBottom w:val="0"/>
      <w:divBdr>
        <w:top w:val="none" w:sz="0" w:space="0" w:color="auto"/>
        <w:left w:val="none" w:sz="0" w:space="0" w:color="auto"/>
        <w:bottom w:val="none" w:sz="0" w:space="0" w:color="auto"/>
        <w:right w:val="none" w:sz="0" w:space="0" w:color="auto"/>
      </w:divBdr>
    </w:div>
    <w:div w:id="1791119830">
      <w:bodyDiv w:val="1"/>
      <w:marLeft w:val="0"/>
      <w:marRight w:val="0"/>
      <w:marTop w:val="0"/>
      <w:marBottom w:val="0"/>
      <w:divBdr>
        <w:top w:val="none" w:sz="0" w:space="0" w:color="auto"/>
        <w:left w:val="none" w:sz="0" w:space="0" w:color="auto"/>
        <w:bottom w:val="none" w:sz="0" w:space="0" w:color="auto"/>
        <w:right w:val="none" w:sz="0" w:space="0" w:color="auto"/>
      </w:divBdr>
    </w:div>
    <w:div w:id="1794517659">
      <w:bodyDiv w:val="1"/>
      <w:marLeft w:val="0"/>
      <w:marRight w:val="0"/>
      <w:marTop w:val="0"/>
      <w:marBottom w:val="0"/>
      <w:divBdr>
        <w:top w:val="none" w:sz="0" w:space="0" w:color="auto"/>
        <w:left w:val="none" w:sz="0" w:space="0" w:color="auto"/>
        <w:bottom w:val="none" w:sz="0" w:space="0" w:color="auto"/>
        <w:right w:val="none" w:sz="0" w:space="0" w:color="auto"/>
      </w:divBdr>
    </w:div>
    <w:div w:id="1807510706">
      <w:bodyDiv w:val="1"/>
      <w:marLeft w:val="0"/>
      <w:marRight w:val="0"/>
      <w:marTop w:val="0"/>
      <w:marBottom w:val="0"/>
      <w:divBdr>
        <w:top w:val="none" w:sz="0" w:space="0" w:color="auto"/>
        <w:left w:val="none" w:sz="0" w:space="0" w:color="auto"/>
        <w:bottom w:val="none" w:sz="0" w:space="0" w:color="auto"/>
        <w:right w:val="none" w:sz="0" w:space="0" w:color="auto"/>
      </w:divBdr>
    </w:div>
    <w:div w:id="1815103996">
      <w:bodyDiv w:val="1"/>
      <w:marLeft w:val="0"/>
      <w:marRight w:val="0"/>
      <w:marTop w:val="0"/>
      <w:marBottom w:val="0"/>
      <w:divBdr>
        <w:top w:val="none" w:sz="0" w:space="0" w:color="auto"/>
        <w:left w:val="none" w:sz="0" w:space="0" w:color="auto"/>
        <w:bottom w:val="none" w:sz="0" w:space="0" w:color="auto"/>
        <w:right w:val="none" w:sz="0" w:space="0" w:color="auto"/>
      </w:divBdr>
    </w:div>
    <w:div w:id="1842161017">
      <w:bodyDiv w:val="1"/>
      <w:marLeft w:val="0"/>
      <w:marRight w:val="0"/>
      <w:marTop w:val="0"/>
      <w:marBottom w:val="0"/>
      <w:divBdr>
        <w:top w:val="none" w:sz="0" w:space="0" w:color="auto"/>
        <w:left w:val="none" w:sz="0" w:space="0" w:color="auto"/>
        <w:bottom w:val="none" w:sz="0" w:space="0" w:color="auto"/>
        <w:right w:val="none" w:sz="0" w:space="0" w:color="auto"/>
      </w:divBdr>
    </w:div>
    <w:div w:id="1852598505">
      <w:bodyDiv w:val="1"/>
      <w:marLeft w:val="0"/>
      <w:marRight w:val="0"/>
      <w:marTop w:val="0"/>
      <w:marBottom w:val="0"/>
      <w:divBdr>
        <w:top w:val="none" w:sz="0" w:space="0" w:color="auto"/>
        <w:left w:val="none" w:sz="0" w:space="0" w:color="auto"/>
        <w:bottom w:val="none" w:sz="0" w:space="0" w:color="auto"/>
        <w:right w:val="none" w:sz="0" w:space="0" w:color="auto"/>
      </w:divBdr>
    </w:div>
    <w:div w:id="1865627964">
      <w:bodyDiv w:val="1"/>
      <w:marLeft w:val="0"/>
      <w:marRight w:val="0"/>
      <w:marTop w:val="0"/>
      <w:marBottom w:val="0"/>
      <w:divBdr>
        <w:top w:val="none" w:sz="0" w:space="0" w:color="auto"/>
        <w:left w:val="none" w:sz="0" w:space="0" w:color="auto"/>
        <w:bottom w:val="none" w:sz="0" w:space="0" w:color="auto"/>
        <w:right w:val="none" w:sz="0" w:space="0" w:color="auto"/>
      </w:divBdr>
    </w:div>
    <w:div w:id="1880237960">
      <w:bodyDiv w:val="1"/>
      <w:marLeft w:val="0"/>
      <w:marRight w:val="0"/>
      <w:marTop w:val="0"/>
      <w:marBottom w:val="0"/>
      <w:divBdr>
        <w:top w:val="none" w:sz="0" w:space="0" w:color="auto"/>
        <w:left w:val="none" w:sz="0" w:space="0" w:color="auto"/>
        <w:bottom w:val="none" w:sz="0" w:space="0" w:color="auto"/>
        <w:right w:val="none" w:sz="0" w:space="0" w:color="auto"/>
      </w:divBdr>
    </w:div>
    <w:div w:id="1908804463">
      <w:bodyDiv w:val="1"/>
      <w:marLeft w:val="0"/>
      <w:marRight w:val="0"/>
      <w:marTop w:val="0"/>
      <w:marBottom w:val="0"/>
      <w:divBdr>
        <w:top w:val="none" w:sz="0" w:space="0" w:color="auto"/>
        <w:left w:val="none" w:sz="0" w:space="0" w:color="auto"/>
        <w:bottom w:val="none" w:sz="0" w:space="0" w:color="auto"/>
        <w:right w:val="none" w:sz="0" w:space="0" w:color="auto"/>
      </w:divBdr>
    </w:div>
    <w:div w:id="1910311841">
      <w:bodyDiv w:val="1"/>
      <w:marLeft w:val="0"/>
      <w:marRight w:val="0"/>
      <w:marTop w:val="0"/>
      <w:marBottom w:val="0"/>
      <w:divBdr>
        <w:top w:val="none" w:sz="0" w:space="0" w:color="auto"/>
        <w:left w:val="none" w:sz="0" w:space="0" w:color="auto"/>
        <w:bottom w:val="none" w:sz="0" w:space="0" w:color="auto"/>
        <w:right w:val="none" w:sz="0" w:space="0" w:color="auto"/>
      </w:divBdr>
    </w:div>
    <w:div w:id="1971550194">
      <w:bodyDiv w:val="1"/>
      <w:marLeft w:val="0"/>
      <w:marRight w:val="0"/>
      <w:marTop w:val="0"/>
      <w:marBottom w:val="0"/>
      <w:divBdr>
        <w:top w:val="none" w:sz="0" w:space="0" w:color="auto"/>
        <w:left w:val="none" w:sz="0" w:space="0" w:color="auto"/>
        <w:bottom w:val="none" w:sz="0" w:space="0" w:color="auto"/>
        <w:right w:val="none" w:sz="0" w:space="0" w:color="auto"/>
      </w:divBdr>
    </w:div>
    <w:div w:id="1977178538">
      <w:bodyDiv w:val="1"/>
      <w:marLeft w:val="0"/>
      <w:marRight w:val="0"/>
      <w:marTop w:val="0"/>
      <w:marBottom w:val="0"/>
      <w:divBdr>
        <w:top w:val="none" w:sz="0" w:space="0" w:color="auto"/>
        <w:left w:val="none" w:sz="0" w:space="0" w:color="auto"/>
        <w:bottom w:val="none" w:sz="0" w:space="0" w:color="auto"/>
        <w:right w:val="none" w:sz="0" w:space="0" w:color="auto"/>
      </w:divBdr>
    </w:div>
    <w:div w:id="1989044629">
      <w:bodyDiv w:val="1"/>
      <w:marLeft w:val="0"/>
      <w:marRight w:val="0"/>
      <w:marTop w:val="0"/>
      <w:marBottom w:val="0"/>
      <w:divBdr>
        <w:top w:val="none" w:sz="0" w:space="0" w:color="auto"/>
        <w:left w:val="none" w:sz="0" w:space="0" w:color="auto"/>
        <w:bottom w:val="none" w:sz="0" w:space="0" w:color="auto"/>
        <w:right w:val="none" w:sz="0" w:space="0" w:color="auto"/>
      </w:divBdr>
    </w:div>
    <w:div w:id="1995837811">
      <w:bodyDiv w:val="1"/>
      <w:marLeft w:val="0"/>
      <w:marRight w:val="0"/>
      <w:marTop w:val="0"/>
      <w:marBottom w:val="0"/>
      <w:divBdr>
        <w:top w:val="none" w:sz="0" w:space="0" w:color="auto"/>
        <w:left w:val="none" w:sz="0" w:space="0" w:color="auto"/>
        <w:bottom w:val="none" w:sz="0" w:space="0" w:color="auto"/>
        <w:right w:val="none" w:sz="0" w:space="0" w:color="auto"/>
      </w:divBdr>
    </w:div>
    <w:div w:id="2017919811">
      <w:bodyDiv w:val="1"/>
      <w:marLeft w:val="0"/>
      <w:marRight w:val="0"/>
      <w:marTop w:val="0"/>
      <w:marBottom w:val="0"/>
      <w:divBdr>
        <w:top w:val="none" w:sz="0" w:space="0" w:color="auto"/>
        <w:left w:val="none" w:sz="0" w:space="0" w:color="auto"/>
        <w:bottom w:val="none" w:sz="0" w:space="0" w:color="auto"/>
        <w:right w:val="none" w:sz="0" w:space="0" w:color="auto"/>
      </w:divBdr>
    </w:div>
    <w:div w:id="2036613985">
      <w:bodyDiv w:val="1"/>
      <w:marLeft w:val="0"/>
      <w:marRight w:val="0"/>
      <w:marTop w:val="0"/>
      <w:marBottom w:val="0"/>
      <w:divBdr>
        <w:top w:val="none" w:sz="0" w:space="0" w:color="auto"/>
        <w:left w:val="none" w:sz="0" w:space="0" w:color="auto"/>
        <w:bottom w:val="none" w:sz="0" w:space="0" w:color="auto"/>
        <w:right w:val="none" w:sz="0" w:space="0" w:color="auto"/>
      </w:divBdr>
    </w:div>
    <w:div w:id="2084906931">
      <w:bodyDiv w:val="1"/>
      <w:marLeft w:val="0"/>
      <w:marRight w:val="0"/>
      <w:marTop w:val="0"/>
      <w:marBottom w:val="0"/>
      <w:divBdr>
        <w:top w:val="none" w:sz="0" w:space="0" w:color="auto"/>
        <w:left w:val="none" w:sz="0" w:space="0" w:color="auto"/>
        <w:bottom w:val="none" w:sz="0" w:space="0" w:color="auto"/>
        <w:right w:val="none" w:sz="0" w:space="0" w:color="auto"/>
      </w:divBdr>
    </w:div>
    <w:div w:id="2089158017">
      <w:bodyDiv w:val="1"/>
      <w:marLeft w:val="0"/>
      <w:marRight w:val="0"/>
      <w:marTop w:val="0"/>
      <w:marBottom w:val="0"/>
      <w:divBdr>
        <w:top w:val="none" w:sz="0" w:space="0" w:color="auto"/>
        <w:left w:val="none" w:sz="0" w:space="0" w:color="auto"/>
        <w:bottom w:val="none" w:sz="0" w:space="0" w:color="auto"/>
        <w:right w:val="none" w:sz="0" w:space="0" w:color="auto"/>
      </w:divBdr>
    </w:div>
    <w:div w:id="2089690340">
      <w:bodyDiv w:val="1"/>
      <w:marLeft w:val="0"/>
      <w:marRight w:val="0"/>
      <w:marTop w:val="0"/>
      <w:marBottom w:val="0"/>
      <w:divBdr>
        <w:top w:val="none" w:sz="0" w:space="0" w:color="auto"/>
        <w:left w:val="none" w:sz="0" w:space="0" w:color="auto"/>
        <w:bottom w:val="none" w:sz="0" w:space="0" w:color="auto"/>
        <w:right w:val="none" w:sz="0" w:space="0" w:color="auto"/>
      </w:divBdr>
    </w:div>
    <w:div w:id="212588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4606ecbf57644c1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8ba81d-42ed-4a4a-adc2-b8171217cabf" xsi:nil="true"/>
    <bc55aa4d69bc4d528abdc851f2cadec1 xmlns="6a8ba81d-42ed-4a4a-adc2-b8171217cabf">
      <Terms xmlns="http://schemas.microsoft.com/office/infopath/2007/PartnerControls"/>
    </bc55aa4d69bc4d528abdc851f2cadec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7D5498ED427346A990C485B130C494" ma:contentTypeVersion="8" ma:contentTypeDescription="Create a new document." ma:contentTypeScope="" ma:versionID="1ab894c9bf09788e68f47fdb04fb9f4e">
  <xsd:schema xmlns:xsd="http://www.w3.org/2001/XMLSchema" xmlns:xs="http://www.w3.org/2001/XMLSchema" xmlns:p="http://schemas.microsoft.com/office/2006/metadata/properties" xmlns:ns2="6a8ba81d-42ed-4a4a-adc2-b8171217cabf" xmlns:ns3="7fd192f8-01a0-4eb4-bc17-271959268a7a" targetNamespace="http://schemas.microsoft.com/office/2006/metadata/properties" ma:root="true" ma:fieldsID="1765db2ba06eb8d28b797f83a45f21f7" ns2:_="" ns3:_="">
    <xsd:import namespace="6a8ba81d-42ed-4a4a-adc2-b8171217cabf"/>
    <xsd:import namespace="7fd192f8-01a0-4eb4-bc17-271959268a7a"/>
    <xsd:element name="properties">
      <xsd:complexType>
        <xsd:sequence>
          <xsd:element name="documentManagement">
            <xsd:complexType>
              <xsd:all>
                <xsd:element ref="ns2:bc55aa4d69bc4d528abdc851f2cadec1" minOccurs="0"/>
                <xsd:element ref="ns2:TaxCatchAll"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ba81d-42ed-4a4a-adc2-b8171217cabf" elementFormDefault="qualified">
    <xsd:import namespace="http://schemas.microsoft.com/office/2006/documentManagement/types"/>
    <xsd:import namespace="http://schemas.microsoft.com/office/infopath/2007/PartnerControls"/>
    <xsd:element name="bc55aa4d69bc4d528abdc851f2cadec1" ma:index="9" nillable="true" ma:taxonomy="true" ma:internalName="bc55aa4d69bc4d528abdc851f2cadec1" ma:taxonomyFieldName="Staff_x0020_Category" ma:displayName="Staff Category" ma:fieldId="{bc55aa4d-69bc-4d52-8abd-c851f2cadec1}" ma:sspId="d878b081-b17d-43a7-9a8c-5041cd12adac" ma:termSetId="6d82cdb4-4a95-4c0e-9980-ab74fc88ba0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8991b84-d572-4be1-8f17-f35b6cd8001d}" ma:internalName="TaxCatchAll" ma:showField="CatchAllData" ma:web="6a8ba81d-42ed-4a4a-adc2-b8171217ca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d192f8-01a0-4eb4-bc17-271959268a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CDDE4-5257-453E-9F7F-2F979A0EE28B}">
  <ds:schemaRefs>
    <ds:schemaRef ds:uri="http://purl.org/dc/elements/1.1/"/>
    <ds:schemaRef ds:uri="http://schemas.microsoft.com/office/2006/metadata/properties"/>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7fd192f8-01a0-4eb4-bc17-271959268a7a"/>
    <ds:schemaRef ds:uri="6a8ba81d-42ed-4a4a-adc2-b8171217cabf"/>
  </ds:schemaRefs>
</ds:datastoreItem>
</file>

<file path=customXml/itemProps2.xml><?xml version="1.0" encoding="utf-8"?>
<ds:datastoreItem xmlns:ds="http://schemas.openxmlformats.org/officeDocument/2006/customXml" ds:itemID="{B39C5CC3-D201-4C5D-93E1-3DBE5CA6A384}">
  <ds:schemaRefs>
    <ds:schemaRef ds:uri="http://schemas.microsoft.com/sharepoint/v3/contenttype/forms"/>
  </ds:schemaRefs>
</ds:datastoreItem>
</file>

<file path=customXml/itemProps3.xml><?xml version="1.0" encoding="utf-8"?>
<ds:datastoreItem xmlns:ds="http://schemas.openxmlformats.org/officeDocument/2006/customXml" ds:itemID="{CE6732CB-76EE-4752-86A1-7B6C60EFB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ba81d-42ed-4a4a-adc2-b8171217cabf"/>
    <ds:schemaRef ds:uri="7fd192f8-01a0-4eb4-bc17-271959268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B9B0A1-1356-4F52-A479-A047E97C6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3150</Words>
  <Characters>17955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edixon@kingstoneacademy.co.uk</dc:creator>
  <cp:keywords/>
  <dc:description/>
  <cp:lastModifiedBy>Sally Spreckley</cp:lastModifiedBy>
  <cp:revision>3</cp:revision>
  <cp:lastPrinted>2020-07-13T12:28:00Z</cp:lastPrinted>
  <dcterms:created xsi:type="dcterms:W3CDTF">2023-09-07T13:34:00Z</dcterms:created>
  <dcterms:modified xsi:type="dcterms:W3CDTF">2025-02-04T12:55:00Z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0x010100AF7D5498ED427346A990C485B130C494</vt:lpwstr>
  </property>
</Properties>
</file>