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C0143" w14:textId="77777777" w:rsidR="0009065B" w:rsidRPr="00E93B5B" w:rsidRDefault="0009065B" w:rsidP="00875F3E">
      <w:pPr>
        <w:spacing w:after="0" w:line="240" w:lineRule="auto"/>
        <w:jc w:val="both"/>
        <w:rPr>
          <w:rFonts w:ascii="Arial" w:hAnsi="Arial" w:cs="Arial"/>
          <w:sz w:val="24"/>
          <w:szCs w:val="24"/>
        </w:rPr>
      </w:pPr>
    </w:p>
    <w:p w14:paraId="6DFC0144" w14:textId="77777777" w:rsidR="0009065B" w:rsidRPr="00E93B5B" w:rsidRDefault="0009065B" w:rsidP="00875F3E">
      <w:pPr>
        <w:spacing w:after="0" w:line="240" w:lineRule="auto"/>
        <w:jc w:val="both"/>
        <w:rPr>
          <w:rFonts w:ascii="Arial" w:hAnsi="Arial" w:cs="Arial"/>
          <w:sz w:val="24"/>
          <w:szCs w:val="24"/>
        </w:rPr>
      </w:pPr>
    </w:p>
    <w:p w14:paraId="6DFC0145" w14:textId="77777777" w:rsidR="0009065B" w:rsidRPr="00E93B5B" w:rsidRDefault="0009065B" w:rsidP="00875F3E">
      <w:pPr>
        <w:spacing w:after="0" w:line="240" w:lineRule="auto"/>
        <w:jc w:val="both"/>
        <w:rPr>
          <w:rFonts w:ascii="Arial" w:hAnsi="Arial" w:cs="Arial"/>
          <w:sz w:val="24"/>
          <w:szCs w:val="24"/>
        </w:rPr>
      </w:pPr>
    </w:p>
    <w:p w14:paraId="6DFC0146" w14:textId="77777777" w:rsidR="0009065B" w:rsidRPr="00E93B5B" w:rsidRDefault="0009065B" w:rsidP="00875F3E">
      <w:pPr>
        <w:spacing w:after="0" w:line="240" w:lineRule="auto"/>
        <w:jc w:val="both"/>
        <w:rPr>
          <w:rFonts w:ascii="Arial" w:hAnsi="Arial" w:cs="Arial"/>
          <w:sz w:val="24"/>
          <w:szCs w:val="24"/>
        </w:rPr>
      </w:pPr>
    </w:p>
    <w:sdt>
      <w:sdtPr>
        <w:rPr>
          <w:rFonts w:ascii="Calibri" w:eastAsia="Calibri" w:hAnsi="Calibri" w:cs="Times New Roman"/>
        </w:rPr>
        <w:id w:val="26377785"/>
        <w:docPartObj>
          <w:docPartGallery w:val="Cover Pages"/>
          <w:docPartUnique/>
        </w:docPartObj>
      </w:sdtPr>
      <w:sdtEndPr>
        <w:rPr>
          <w:rFonts w:ascii="Arial" w:hAnsi="Arial" w:cs="Arial"/>
          <w:bCs/>
          <w:color w:val="000000"/>
          <w:sz w:val="40"/>
          <w:szCs w:val="40"/>
        </w:rPr>
      </w:sdtEndPr>
      <w:sdtContent>
        <w:p w14:paraId="6EA52472" w14:textId="2268C62A" w:rsidR="00E718B4" w:rsidRPr="00E718B4" w:rsidRDefault="00E718B4" w:rsidP="00E718B4">
          <w:pPr>
            <w:spacing w:after="0" w:line="276" w:lineRule="auto"/>
            <w:rPr>
              <w:rFonts w:ascii="Arial" w:eastAsia="Times New Roman" w:hAnsi="Arial" w:cs="Arial"/>
              <w:sz w:val="24"/>
              <w:szCs w:val="24"/>
            </w:rPr>
          </w:pPr>
        </w:p>
        <w:p w14:paraId="50741948" w14:textId="2268C62A" w:rsidR="00E718B4" w:rsidRPr="00E718B4" w:rsidRDefault="00E718B4" w:rsidP="00E718B4">
          <w:pPr>
            <w:spacing w:after="200" w:line="276" w:lineRule="auto"/>
            <w:jc w:val="center"/>
            <w:rPr>
              <w:rFonts w:ascii="Arial" w:eastAsia="Times New Roman" w:hAnsi="Arial" w:cs="Arial"/>
              <w:sz w:val="40"/>
              <w:szCs w:val="40"/>
            </w:rPr>
          </w:pPr>
          <w:r w:rsidRPr="00E718B4">
            <w:rPr>
              <w:rFonts w:ascii="Arial" w:eastAsia="Times New Roman" w:hAnsi="Arial" w:cs="Arial"/>
              <w:noProof/>
              <w:sz w:val="24"/>
              <w:szCs w:val="24"/>
              <w:lang w:eastAsia="en-GB"/>
            </w:rPr>
            <w:drawing>
              <wp:inline distT="0" distB="0" distL="0" distR="0" wp14:anchorId="18F8A239" wp14:editId="1574169D">
                <wp:extent cx="2421032" cy="2027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611" cy="2034392"/>
                        </a:xfrm>
                        <a:prstGeom prst="rect">
                          <a:avLst/>
                        </a:prstGeom>
                        <a:noFill/>
                      </pic:spPr>
                    </pic:pic>
                  </a:graphicData>
                </a:graphic>
              </wp:inline>
            </w:drawing>
          </w:r>
        </w:p>
        <w:p w14:paraId="10FAC057" w14:textId="77777777" w:rsidR="00E718B4" w:rsidRPr="00E718B4" w:rsidRDefault="00E718B4" w:rsidP="00E718B4">
          <w:pPr>
            <w:spacing w:after="200" w:line="276" w:lineRule="auto"/>
            <w:jc w:val="center"/>
            <w:rPr>
              <w:rFonts w:ascii="Arial" w:eastAsia="Times New Roman" w:hAnsi="Arial" w:cs="Arial"/>
              <w:sz w:val="40"/>
              <w:szCs w:val="40"/>
            </w:rPr>
          </w:pPr>
        </w:p>
        <w:p w14:paraId="7EB193A2" w14:textId="77777777" w:rsidR="00E718B4" w:rsidRPr="00E718B4" w:rsidRDefault="00E718B4" w:rsidP="00E718B4">
          <w:pPr>
            <w:spacing w:after="200" w:line="276" w:lineRule="auto"/>
            <w:jc w:val="center"/>
            <w:rPr>
              <w:rFonts w:ascii="Arial" w:eastAsia="Times New Roman" w:hAnsi="Arial" w:cs="Arial"/>
              <w:sz w:val="40"/>
              <w:szCs w:val="40"/>
            </w:rPr>
          </w:pPr>
          <w:r w:rsidRPr="00E718B4">
            <w:rPr>
              <w:rFonts w:ascii="Arial" w:eastAsia="Times New Roman" w:hAnsi="Arial" w:cs="Arial"/>
              <w:sz w:val="40"/>
              <w:szCs w:val="40"/>
            </w:rPr>
            <w:t xml:space="preserve">KINGSTONE ACADEMY TRUST </w:t>
          </w:r>
        </w:p>
        <w:p w14:paraId="7D79995F" w14:textId="77777777" w:rsidR="00E718B4" w:rsidRPr="00E718B4" w:rsidRDefault="00E718B4" w:rsidP="00E718B4">
          <w:pPr>
            <w:spacing w:after="200" w:line="276" w:lineRule="auto"/>
            <w:jc w:val="center"/>
            <w:rPr>
              <w:rFonts w:ascii="Arial" w:eastAsia="Times New Roman" w:hAnsi="Arial" w:cs="Arial"/>
              <w:sz w:val="40"/>
              <w:szCs w:val="40"/>
            </w:rPr>
          </w:pPr>
          <w:r w:rsidRPr="00E718B4">
            <w:rPr>
              <w:rFonts w:ascii="Arial" w:eastAsia="Times New Roman" w:hAnsi="Arial" w:cs="Arial"/>
              <w:sz w:val="40"/>
              <w:szCs w:val="40"/>
            </w:rPr>
            <w:t>APPROVED DOCUMENT</w:t>
          </w:r>
        </w:p>
        <w:p w14:paraId="3CFDC487" w14:textId="77777777" w:rsidR="00E718B4" w:rsidRPr="00E718B4" w:rsidRDefault="00E718B4" w:rsidP="00E718B4">
          <w:pPr>
            <w:spacing w:after="200" w:line="276" w:lineRule="auto"/>
            <w:jc w:val="center"/>
            <w:rPr>
              <w:rFonts w:ascii="Arial" w:eastAsia="Times New Roman" w:hAnsi="Arial" w:cs="Arial"/>
              <w:sz w:val="40"/>
              <w:szCs w:val="40"/>
            </w:rPr>
          </w:pPr>
        </w:p>
        <w:tbl>
          <w:tblPr>
            <w:tblStyle w:val="TableGrid"/>
            <w:tblW w:w="0" w:type="auto"/>
            <w:tblLook w:val="04A0" w:firstRow="1" w:lastRow="0" w:firstColumn="1" w:lastColumn="0" w:noHBand="0" w:noVBand="1"/>
          </w:tblPr>
          <w:tblGrid>
            <w:gridCol w:w="2764"/>
            <w:gridCol w:w="6252"/>
          </w:tblGrid>
          <w:tr w:rsidR="00E718B4" w:rsidRPr="00E718B4" w14:paraId="3A0B251A" w14:textId="77777777" w:rsidTr="00E718B4">
            <w:tc>
              <w:tcPr>
                <w:tcW w:w="9242" w:type="dxa"/>
                <w:gridSpan w:val="2"/>
                <w:shd w:val="clear" w:color="auto" w:fill="C6D9F1"/>
              </w:tcPr>
              <w:p w14:paraId="6E6941FC" w14:textId="77777777" w:rsidR="00E718B4" w:rsidRPr="00E718B4" w:rsidRDefault="00E718B4" w:rsidP="00E718B4">
                <w:pPr>
                  <w:rPr>
                    <w:rFonts w:ascii="Arial" w:eastAsia="Times New Roman" w:hAnsi="Arial" w:cs="Arial"/>
                    <w:b/>
                    <w:sz w:val="28"/>
                    <w:szCs w:val="28"/>
                  </w:rPr>
                </w:pPr>
              </w:p>
              <w:p w14:paraId="571563AC" w14:textId="77777777" w:rsidR="00E718B4" w:rsidRPr="00E718B4" w:rsidRDefault="00E718B4" w:rsidP="00E718B4">
                <w:pPr>
                  <w:rPr>
                    <w:rFonts w:ascii="Arial" w:eastAsia="Times New Roman" w:hAnsi="Arial" w:cs="Arial"/>
                    <w:b/>
                    <w:sz w:val="40"/>
                    <w:szCs w:val="40"/>
                  </w:rPr>
                </w:pPr>
                <w:r w:rsidRPr="00E718B4">
                  <w:rPr>
                    <w:rFonts w:ascii="Arial" w:eastAsia="Times New Roman" w:hAnsi="Arial" w:cs="Arial"/>
                    <w:b/>
                    <w:sz w:val="40"/>
                    <w:szCs w:val="40"/>
                  </w:rPr>
                  <w:t>Data Protection Policy</w:t>
                </w:r>
              </w:p>
              <w:p w14:paraId="6A9D9287" w14:textId="77777777" w:rsidR="00E718B4" w:rsidRPr="00E718B4" w:rsidRDefault="00E718B4" w:rsidP="00E718B4">
                <w:pPr>
                  <w:rPr>
                    <w:rFonts w:ascii="Arial" w:eastAsia="Times New Roman" w:hAnsi="Arial" w:cs="Arial"/>
                    <w:b/>
                    <w:sz w:val="28"/>
                    <w:szCs w:val="28"/>
                  </w:rPr>
                </w:pPr>
              </w:p>
            </w:tc>
          </w:tr>
          <w:tr w:rsidR="00E718B4" w:rsidRPr="00E718B4" w14:paraId="1D193578" w14:textId="77777777" w:rsidTr="00EE641F">
            <w:tc>
              <w:tcPr>
                <w:tcW w:w="2802" w:type="dxa"/>
              </w:tcPr>
              <w:p w14:paraId="589B2B0A" w14:textId="77777777" w:rsidR="00E718B4" w:rsidRPr="00E718B4" w:rsidRDefault="00E718B4" w:rsidP="00E718B4">
                <w:pPr>
                  <w:rPr>
                    <w:rFonts w:ascii="Arial" w:eastAsia="Times New Roman" w:hAnsi="Arial" w:cs="Arial"/>
                    <w:b/>
                    <w:sz w:val="28"/>
                    <w:szCs w:val="28"/>
                  </w:rPr>
                </w:pPr>
              </w:p>
              <w:p w14:paraId="53CEFB3E" w14:textId="77777777" w:rsidR="00E718B4" w:rsidRPr="00E718B4" w:rsidRDefault="00E718B4" w:rsidP="00E718B4">
                <w:pPr>
                  <w:rPr>
                    <w:rFonts w:ascii="Arial" w:eastAsia="Times New Roman" w:hAnsi="Arial" w:cs="Arial"/>
                    <w:b/>
                    <w:sz w:val="28"/>
                    <w:szCs w:val="28"/>
                  </w:rPr>
                </w:pPr>
                <w:r w:rsidRPr="00E718B4">
                  <w:rPr>
                    <w:rFonts w:ascii="Arial" w:eastAsia="Times New Roman" w:hAnsi="Arial" w:cs="Arial"/>
                    <w:b/>
                    <w:sz w:val="28"/>
                    <w:szCs w:val="28"/>
                  </w:rPr>
                  <w:t>Relevant School/s:</w:t>
                </w:r>
              </w:p>
            </w:tc>
            <w:tc>
              <w:tcPr>
                <w:tcW w:w="6440" w:type="dxa"/>
              </w:tcPr>
              <w:p w14:paraId="468966D8" w14:textId="77777777" w:rsidR="00E718B4" w:rsidRPr="00E718B4" w:rsidRDefault="00E718B4" w:rsidP="00E718B4">
                <w:pPr>
                  <w:rPr>
                    <w:rFonts w:ascii="Arial" w:eastAsia="Times New Roman" w:hAnsi="Arial" w:cs="Arial"/>
                    <w:b/>
                    <w:sz w:val="28"/>
                    <w:szCs w:val="28"/>
                  </w:rPr>
                </w:pPr>
              </w:p>
              <w:p w14:paraId="203B46D6" w14:textId="77777777" w:rsidR="00E718B4" w:rsidRPr="00E718B4" w:rsidRDefault="00E718B4" w:rsidP="00E718B4">
                <w:pPr>
                  <w:rPr>
                    <w:rFonts w:ascii="Arial" w:eastAsia="Times New Roman" w:hAnsi="Arial" w:cs="Arial"/>
                    <w:b/>
                    <w:sz w:val="28"/>
                    <w:szCs w:val="28"/>
                  </w:rPr>
                </w:pPr>
                <w:r w:rsidRPr="00E718B4">
                  <w:rPr>
                    <w:rFonts w:ascii="Arial" w:eastAsia="Times New Roman" w:hAnsi="Arial" w:cs="Arial"/>
                    <w:b/>
                    <w:sz w:val="28"/>
                    <w:szCs w:val="28"/>
                  </w:rPr>
                  <w:t>KHS and KTPS</w:t>
                </w:r>
              </w:p>
            </w:tc>
          </w:tr>
          <w:tr w:rsidR="00E718B4" w:rsidRPr="00E718B4" w14:paraId="419FC0EF" w14:textId="77777777" w:rsidTr="00EE641F">
            <w:tc>
              <w:tcPr>
                <w:tcW w:w="2802" w:type="dxa"/>
              </w:tcPr>
              <w:p w14:paraId="6B24F922" w14:textId="77777777" w:rsidR="00E718B4" w:rsidRPr="00E718B4" w:rsidRDefault="00E718B4" w:rsidP="00E718B4">
                <w:pPr>
                  <w:rPr>
                    <w:rFonts w:ascii="Arial" w:eastAsia="Times New Roman" w:hAnsi="Arial" w:cs="Arial"/>
                    <w:b/>
                    <w:sz w:val="28"/>
                    <w:szCs w:val="28"/>
                  </w:rPr>
                </w:pPr>
              </w:p>
              <w:p w14:paraId="04768491" w14:textId="77777777" w:rsidR="00E718B4" w:rsidRPr="00E718B4" w:rsidRDefault="00E718B4" w:rsidP="00E718B4">
                <w:pPr>
                  <w:rPr>
                    <w:rFonts w:ascii="Arial" w:eastAsia="Times New Roman" w:hAnsi="Arial" w:cs="Arial"/>
                    <w:b/>
                    <w:sz w:val="28"/>
                    <w:szCs w:val="28"/>
                  </w:rPr>
                </w:pPr>
                <w:r w:rsidRPr="00E718B4">
                  <w:rPr>
                    <w:rFonts w:ascii="Arial" w:eastAsia="Times New Roman" w:hAnsi="Arial" w:cs="Arial"/>
                    <w:b/>
                    <w:sz w:val="28"/>
                    <w:szCs w:val="28"/>
                  </w:rPr>
                  <w:t xml:space="preserve">Policy Officer: </w:t>
                </w:r>
              </w:p>
            </w:tc>
            <w:tc>
              <w:tcPr>
                <w:tcW w:w="6440" w:type="dxa"/>
              </w:tcPr>
              <w:p w14:paraId="51C861DA" w14:textId="77777777" w:rsidR="00E718B4" w:rsidRPr="00E718B4" w:rsidRDefault="00E718B4" w:rsidP="00E718B4">
                <w:pPr>
                  <w:rPr>
                    <w:rFonts w:ascii="Arial" w:eastAsia="Times New Roman" w:hAnsi="Arial" w:cs="Arial"/>
                    <w:b/>
                    <w:sz w:val="28"/>
                    <w:szCs w:val="28"/>
                  </w:rPr>
                </w:pPr>
              </w:p>
              <w:p w14:paraId="0F5EC45C" w14:textId="77777777" w:rsidR="00E718B4" w:rsidRPr="00E718B4" w:rsidRDefault="00E718B4" w:rsidP="00E718B4">
                <w:pPr>
                  <w:rPr>
                    <w:rFonts w:ascii="Arial" w:eastAsia="Times New Roman" w:hAnsi="Arial" w:cs="Arial"/>
                    <w:b/>
                    <w:sz w:val="28"/>
                    <w:szCs w:val="28"/>
                  </w:rPr>
                </w:pPr>
                <w:r w:rsidRPr="00E718B4">
                  <w:rPr>
                    <w:rFonts w:ascii="Arial" w:eastAsia="Times New Roman" w:hAnsi="Arial" w:cs="Arial"/>
                    <w:b/>
                    <w:sz w:val="28"/>
                    <w:szCs w:val="28"/>
                  </w:rPr>
                  <w:t xml:space="preserve">HY Professional Services </w:t>
                </w:r>
              </w:p>
            </w:tc>
          </w:tr>
          <w:tr w:rsidR="00E718B4" w:rsidRPr="00E718B4" w14:paraId="0BEB8FEB" w14:textId="77777777" w:rsidTr="00EE641F">
            <w:tc>
              <w:tcPr>
                <w:tcW w:w="2802" w:type="dxa"/>
              </w:tcPr>
              <w:p w14:paraId="28B95D8D" w14:textId="77777777" w:rsidR="00E718B4" w:rsidRPr="00E718B4" w:rsidRDefault="00E718B4" w:rsidP="00E718B4">
                <w:pPr>
                  <w:rPr>
                    <w:rFonts w:ascii="Arial" w:eastAsia="Times New Roman" w:hAnsi="Arial" w:cs="Arial"/>
                    <w:b/>
                    <w:sz w:val="28"/>
                    <w:szCs w:val="28"/>
                  </w:rPr>
                </w:pPr>
              </w:p>
              <w:p w14:paraId="6A46C40F" w14:textId="77777777" w:rsidR="00E718B4" w:rsidRPr="00E718B4" w:rsidRDefault="00E718B4" w:rsidP="00E718B4">
                <w:pPr>
                  <w:rPr>
                    <w:rFonts w:ascii="Arial" w:eastAsia="Times New Roman" w:hAnsi="Arial" w:cs="Arial"/>
                    <w:b/>
                    <w:sz w:val="28"/>
                    <w:szCs w:val="28"/>
                  </w:rPr>
                </w:pPr>
                <w:r w:rsidRPr="00E718B4">
                  <w:rPr>
                    <w:rFonts w:ascii="Arial" w:eastAsia="Times New Roman" w:hAnsi="Arial" w:cs="Arial"/>
                    <w:b/>
                    <w:sz w:val="28"/>
                    <w:szCs w:val="28"/>
                  </w:rPr>
                  <w:t>Approval:</w:t>
                </w:r>
              </w:p>
            </w:tc>
            <w:tc>
              <w:tcPr>
                <w:tcW w:w="6440" w:type="dxa"/>
              </w:tcPr>
              <w:p w14:paraId="37DC6B7C" w14:textId="77777777" w:rsidR="00E718B4" w:rsidRPr="00E718B4" w:rsidRDefault="00E718B4" w:rsidP="00E718B4">
                <w:pPr>
                  <w:rPr>
                    <w:rFonts w:ascii="Arial" w:eastAsia="Times New Roman" w:hAnsi="Arial" w:cs="Arial"/>
                    <w:b/>
                    <w:sz w:val="28"/>
                    <w:szCs w:val="28"/>
                  </w:rPr>
                </w:pPr>
              </w:p>
              <w:p w14:paraId="1E144D70" w14:textId="77777777" w:rsidR="00E718B4" w:rsidRPr="00E718B4" w:rsidRDefault="00E718B4" w:rsidP="00E718B4">
                <w:pPr>
                  <w:rPr>
                    <w:rFonts w:ascii="Arial" w:eastAsia="Times New Roman" w:hAnsi="Arial" w:cs="Arial"/>
                    <w:b/>
                    <w:sz w:val="28"/>
                    <w:szCs w:val="28"/>
                  </w:rPr>
                </w:pPr>
                <w:r w:rsidRPr="00E718B4">
                  <w:rPr>
                    <w:rFonts w:ascii="Arial" w:eastAsia="Times New Roman" w:hAnsi="Arial" w:cs="Arial"/>
                    <w:b/>
                    <w:sz w:val="28"/>
                    <w:szCs w:val="28"/>
                  </w:rPr>
                  <w:t xml:space="preserve">Board of Trustees </w:t>
                </w:r>
              </w:p>
            </w:tc>
          </w:tr>
          <w:tr w:rsidR="00E718B4" w:rsidRPr="00E718B4" w14:paraId="1389927D" w14:textId="77777777" w:rsidTr="00EE641F">
            <w:tc>
              <w:tcPr>
                <w:tcW w:w="2802" w:type="dxa"/>
              </w:tcPr>
              <w:p w14:paraId="66FCCFC2" w14:textId="77777777" w:rsidR="00E718B4" w:rsidRPr="00E718B4" w:rsidRDefault="00E718B4" w:rsidP="00E718B4">
                <w:pPr>
                  <w:rPr>
                    <w:rFonts w:ascii="Arial" w:eastAsia="Times New Roman" w:hAnsi="Arial" w:cs="Arial"/>
                    <w:b/>
                    <w:sz w:val="28"/>
                    <w:szCs w:val="28"/>
                  </w:rPr>
                </w:pPr>
              </w:p>
              <w:p w14:paraId="0BBB37D2" w14:textId="77777777" w:rsidR="00E718B4" w:rsidRPr="00E718B4" w:rsidRDefault="00E718B4" w:rsidP="00E718B4">
                <w:pPr>
                  <w:rPr>
                    <w:rFonts w:ascii="Arial" w:eastAsia="Times New Roman" w:hAnsi="Arial" w:cs="Arial"/>
                    <w:b/>
                    <w:sz w:val="28"/>
                    <w:szCs w:val="28"/>
                  </w:rPr>
                </w:pPr>
                <w:r w:rsidRPr="00E718B4">
                  <w:rPr>
                    <w:rFonts w:ascii="Arial" w:eastAsia="Times New Roman" w:hAnsi="Arial" w:cs="Arial"/>
                    <w:b/>
                    <w:sz w:val="28"/>
                    <w:szCs w:val="28"/>
                  </w:rPr>
                  <w:t>Date of Review:</w:t>
                </w:r>
              </w:p>
            </w:tc>
            <w:tc>
              <w:tcPr>
                <w:tcW w:w="6440" w:type="dxa"/>
              </w:tcPr>
              <w:p w14:paraId="28592DCF" w14:textId="77777777" w:rsidR="00E718B4" w:rsidRPr="00E718B4" w:rsidRDefault="00E718B4" w:rsidP="00E718B4">
                <w:pPr>
                  <w:rPr>
                    <w:rFonts w:ascii="Arial" w:eastAsia="Times New Roman" w:hAnsi="Arial" w:cs="Arial"/>
                    <w:b/>
                    <w:sz w:val="28"/>
                    <w:szCs w:val="28"/>
                  </w:rPr>
                </w:pPr>
              </w:p>
              <w:p w14:paraId="003F32B9" w14:textId="69DAE32E" w:rsidR="00E718B4" w:rsidRPr="00E718B4" w:rsidRDefault="00E718B4" w:rsidP="00E718B4">
                <w:pPr>
                  <w:rPr>
                    <w:rFonts w:ascii="Arial" w:eastAsia="Times New Roman" w:hAnsi="Arial" w:cs="Arial"/>
                    <w:b/>
                    <w:sz w:val="28"/>
                    <w:szCs w:val="28"/>
                  </w:rPr>
                </w:pPr>
                <w:r>
                  <w:rPr>
                    <w:rFonts w:ascii="Arial" w:eastAsia="Times New Roman" w:hAnsi="Arial" w:cs="Arial"/>
                    <w:b/>
                    <w:sz w:val="28"/>
                    <w:szCs w:val="28"/>
                  </w:rPr>
                  <w:t xml:space="preserve">January </w:t>
                </w:r>
                <w:r w:rsidRPr="00E718B4">
                  <w:rPr>
                    <w:rFonts w:ascii="Arial" w:eastAsia="Times New Roman" w:hAnsi="Arial" w:cs="Arial"/>
                    <w:b/>
                    <w:sz w:val="28"/>
                    <w:szCs w:val="28"/>
                  </w:rPr>
                  <w:t>202</w:t>
                </w:r>
                <w:r>
                  <w:rPr>
                    <w:rFonts w:ascii="Arial" w:eastAsia="Times New Roman" w:hAnsi="Arial" w:cs="Arial"/>
                    <w:b/>
                    <w:sz w:val="28"/>
                    <w:szCs w:val="28"/>
                  </w:rPr>
                  <w:t>5</w:t>
                </w:r>
              </w:p>
            </w:tc>
          </w:tr>
          <w:tr w:rsidR="00E718B4" w:rsidRPr="00E718B4" w14:paraId="75F5E37A" w14:textId="77777777" w:rsidTr="00EE641F">
            <w:tc>
              <w:tcPr>
                <w:tcW w:w="2802" w:type="dxa"/>
              </w:tcPr>
              <w:p w14:paraId="1FC5907E" w14:textId="77777777" w:rsidR="00E718B4" w:rsidRPr="00E718B4" w:rsidRDefault="00E718B4" w:rsidP="00E718B4">
                <w:pPr>
                  <w:rPr>
                    <w:rFonts w:ascii="Arial" w:eastAsia="Times New Roman" w:hAnsi="Arial" w:cs="Arial"/>
                    <w:b/>
                    <w:sz w:val="28"/>
                    <w:szCs w:val="28"/>
                  </w:rPr>
                </w:pPr>
              </w:p>
              <w:p w14:paraId="7944F3C3" w14:textId="77777777" w:rsidR="00E718B4" w:rsidRPr="00E718B4" w:rsidRDefault="00E718B4" w:rsidP="00E718B4">
                <w:pPr>
                  <w:rPr>
                    <w:rFonts w:ascii="Arial" w:eastAsia="Times New Roman" w:hAnsi="Arial" w:cs="Arial"/>
                    <w:b/>
                    <w:sz w:val="28"/>
                    <w:szCs w:val="28"/>
                  </w:rPr>
                </w:pPr>
                <w:r w:rsidRPr="00E718B4">
                  <w:rPr>
                    <w:rFonts w:ascii="Arial" w:eastAsia="Times New Roman" w:hAnsi="Arial" w:cs="Arial"/>
                    <w:b/>
                    <w:sz w:val="28"/>
                    <w:szCs w:val="28"/>
                  </w:rPr>
                  <w:t xml:space="preserve">Next Review: </w:t>
                </w:r>
              </w:p>
            </w:tc>
            <w:tc>
              <w:tcPr>
                <w:tcW w:w="6440" w:type="dxa"/>
              </w:tcPr>
              <w:p w14:paraId="654888E2" w14:textId="77777777" w:rsidR="00E718B4" w:rsidRPr="00E718B4" w:rsidRDefault="00E718B4" w:rsidP="00E718B4">
                <w:pPr>
                  <w:rPr>
                    <w:rFonts w:ascii="Arial" w:eastAsia="Times New Roman" w:hAnsi="Arial" w:cs="Arial"/>
                    <w:b/>
                    <w:sz w:val="28"/>
                    <w:szCs w:val="28"/>
                  </w:rPr>
                </w:pPr>
              </w:p>
              <w:p w14:paraId="2AB8287C" w14:textId="77777777" w:rsidR="00E718B4" w:rsidRPr="00E718B4" w:rsidRDefault="00E718B4" w:rsidP="00E718B4">
                <w:pPr>
                  <w:rPr>
                    <w:rFonts w:ascii="Arial" w:eastAsia="Times New Roman" w:hAnsi="Arial" w:cs="Arial"/>
                    <w:b/>
                    <w:sz w:val="28"/>
                    <w:szCs w:val="28"/>
                  </w:rPr>
                </w:pPr>
                <w:r w:rsidRPr="00E718B4">
                  <w:rPr>
                    <w:rFonts w:ascii="Arial" w:eastAsia="Times New Roman" w:hAnsi="Arial" w:cs="Arial"/>
                    <w:b/>
                    <w:sz w:val="28"/>
                    <w:szCs w:val="28"/>
                  </w:rPr>
                  <w:t>2 years / change in legislation</w:t>
                </w:r>
              </w:p>
            </w:tc>
          </w:tr>
          <w:tr w:rsidR="00E718B4" w:rsidRPr="00E718B4" w14:paraId="56C7427B" w14:textId="77777777" w:rsidTr="00EE641F">
            <w:tc>
              <w:tcPr>
                <w:tcW w:w="2802" w:type="dxa"/>
              </w:tcPr>
              <w:p w14:paraId="7524B5A1" w14:textId="77777777" w:rsidR="00E718B4" w:rsidRPr="00E718B4" w:rsidRDefault="00E718B4" w:rsidP="00E718B4">
                <w:pPr>
                  <w:rPr>
                    <w:rFonts w:ascii="Arial" w:eastAsia="Times New Roman" w:hAnsi="Arial" w:cs="Arial"/>
                    <w:b/>
                    <w:sz w:val="28"/>
                    <w:szCs w:val="28"/>
                  </w:rPr>
                </w:pPr>
              </w:p>
              <w:p w14:paraId="1C58DA80" w14:textId="77777777" w:rsidR="00E718B4" w:rsidRPr="00E718B4" w:rsidRDefault="00E718B4" w:rsidP="00E718B4">
                <w:pPr>
                  <w:rPr>
                    <w:rFonts w:ascii="Arial" w:eastAsia="Times New Roman" w:hAnsi="Arial" w:cs="Arial"/>
                    <w:b/>
                    <w:sz w:val="28"/>
                    <w:szCs w:val="28"/>
                  </w:rPr>
                </w:pPr>
                <w:r w:rsidRPr="00E718B4">
                  <w:rPr>
                    <w:rFonts w:ascii="Arial" w:eastAsia="Times New Roman" w:hAnsi="Arial" w:cs="Arial"/>
                    <w:b/>
                    <w:sz w:val="28"/>
                    <w:szCs w:val="28"/>
                  </w:rPr>
                  <w:t>Distribution:</w:t>
                </w:r>
              </w:p>
            </w:tc>
            <w:tc>
              <w:tcPr>
                <w:tcW w:w="6440" w:type="dxa"/>
              </w:tcPr>
              <w:p w14:paraId="17C32177" w14:textId="77777777" w:rsidR="00E718B4" w:rsidRPr="00E718B4" w:rsidRDefault="00E718B4" w:rsidP="00E718B4">
                <w:pPr>
                  <w:rPr>
                    <w:rFonts w:ascii="Arial" w:eastAsia="Times New Roman" w:hAnsi="Arial" w:cs="Arial"/>
                    <w:b/>
                    <w:sz w:val="28"/>
                    <w:szCs w:val="28"/>
                  </w:rPr>
                </w:pPr>
              </w:p>
              <w:p w14:paraId="33E79837" w14:textId="77777777" w:rsidR="00E718B4" w:rsidRPr="00E718B4" w:rsidRDefault="00E718B4" w:rsidP="00E718B4">
                <w:pPr>
                  <w:rPr>
                    <w:rFonts w:ascii="Arial" w:eastAsia="Times New Roman" w:hAnsi="Arial" w:cs="Arial"/>
                    <w:b/>
                    <w:sz w:val="28"/>
                    <w:szCs w:val="28"/>
                  </w:rPr>
                </w:pPr>
                <w:r w:rsidRPr="00E718B4">
                  <w:rPr>
                    <w:rFonts w:ascii="Arial" w:eastAsia="Times New Roman" w:hAnsi="Arial" w:cs="Arial"/>
                    <w:b/>
                    <w:sz w:val="28"/>
                    <w:szCs w:val="28"/>
                  </w:rPr>
                  <w:t xml:space="preserve">Website / Open </w:t>
                </w:r>
              </w:p>
            </w:tc>
          </w:tr>
        </w:tbl>
        <w:p w14:paraId="354E53FB" w14:textId="77777777" w:rsidR="00E718B4" w:rsidRPr="00E718B4" w:rsidRDefault="00E718B4" w:rsidP="00E718B4">
          <w:pPr>
            <w:spacing w:after="0" w:line="276" w:lineRule="auto"/>
            <w:rPr>
              <w:rFonts w:ascii="Arial" w:eastAsia="Calibri" w:hAnsi="Arial" w:cs="Arial"/>
              <w:bCs/>
              <w:color w:val="000000"/>
              <w:sz w:val="40"/>
              <w:szCs w:val="40"/>
            </w:rPr>
          </w:pPr>
        </w:p>
      </w:sdtContent>
    </w:sdt>
    <w:p w14:paraId="6DFC0147" w14:textId="37636AF7" w:rsidR="0009065B" w:rsidRDefault="0009065B" w:rsidP="00AD0EDA">
      <w:pPr>
        <w:tabs>
          <w:tab w:val="left" w:pos="2715"/>
          <w:tab w:val="left" w:pos="3210"/>
        </w:tabs>
        <w:spacing w:after="0" w:line="240" w:lineRule="auto"/>
        <w:jc w:val="both"/>
        <w:rPr>
          <w:rFonts w:ascii="Arial" w:hAnsi="Arial" w:cs="Arial"/>
          <w:sz w:val="24"/>
          <w:szCs w:val="24"/>
        </w:rPr>
      </w:pPr>
    </w:p>
    <w:p w14:paraId="7C0B67F5" w14:textId="5CA0273A" w:rsidR="00E718B4" w:rsidRDefault="00E718B4" w:rsidP="00AD0EDA">
      <w:pPr>
        <w:tabs>
          <w:tab w:val="left" w:pos="2715"/>
          <w:tab w:val="left" w:pos="3210"/>
        </w:tabs>
        <w:spacing w:after="0" w:line="240" w:lineRule="auto"/>
        <w:jc w:val="both"/>
        <w:rPr>
          <w:rFonts w:ascii="Arial" w:hAnsi="Arial" w:cs="Arial"/>
          <w:sz w:val="24"/>
          <w:szCs w:val="24"/>
        </w:rPr>
      </w:pPr>
    </w:p>
    <w:p w14:paraId="070DB46A" w14:textId="33CEFFE7" w:rsidR="00E718B4" w:rsidRDefault="00E718B4" w:rsidP="00AD0EDA">
      <w:pPr>
        <w:tabs>
          <w:tab w:val="left" w:pos="2715"/>
          <w:tab w:val="left" w:pos="3210"/>
        </w:tabs>
        <w:spacing w:after="0" w:line="240" w:lineRule="auto"/>
        <w:jc w:val="both"/>
        <w:rPr>
          <w:rFonts w:ascii="Arial" w:hAnsi="Arial" w:cs="Arial"/>
          <w:sz w:val="24"/>
          <w:szCs w:val="24"/>
        </w:rPr>
      </w:pPr>
    </w:p>
    <w:p w14:paraId="6DFC015C" w14:textId="718724BD" w:rsidR="0009065B" w:rsidRPr="00DD1BD2" w:rsidRDefault="0009065B" w:rsidP="004E6A48">
      <w:pPr>
        <w:pStyle w:val="Normal1"/>
        <w:spacing w:before="100" w:beforeAutospacing="1" w:after="100" w:afterAutospacing="1" w:line="360" w:lineRule="auto"/>
        <w:contextualSpacing/>
        <w:jc w:val="both"/>
        <w:rPr>
          <w:rFonts w:ascii="Arial" w:hAnsi="Arial" w:cs="Arial"/>
          <w:b/>
          <w:color w:val="auto"/>
          <w:u w:val="single"/>
        </w:rPr>
      </w:pPr>
      <w:bookmarkStart w:id="0" w:name="_rmom9bimq30r" w:colFirst="0" w:colLast="0"/>
      <w:bookmarkStart w:id="1" w:name="_8vmm2jdzr2zf" w:colFirst="0" w:colLast="0"/>
      <w:bookmarkEnd w:id="0"/>
      <w:bookmarkEnd w:id="1"/>
      <w:r w:rsidRPr="00DD1BD2">
        <w:rPr>
          <w:rFonts w:ascii="Arial" w:hAnsi="Arial" w:cs="Arial"/>
          <w:b/>
          <w:color w:val="auto"/>
          <w:u w:val="single"/>
        </w:rPr>
        <w:t>INTRODUCTION</w:t>
      </w:r>
    </w:p>
    <w:p w14:paraId="5C81F5D9" w14:textId="77777777" w:rsidR="00E93B5B" w:rsidRPr="00DD1BD2" w:rsidRDefault="00E93B5B" w:rsidP="004E6A48">
      <w:pPr>
        <w:pStyle w:val="Normal1"/>
        <w:spacing w:before="100" w:beforeAutospacing="1" w:after="100" w:afterAutospacing="1" w:line="360" w:lineRule="auto"/>
        <w:ind w:hanging="720"/>
        <w:contextualSpacing/>
        <w:jc w:val="both"/>
        <w:rPr>
          <w:rFonts w:ascii="Arial" w:hAnsi="Arial" w:cs="Arial"/>
          <w:b/>
          <w:color w:val="auto"/>
          <w:u w:val="single"/>
        </w:rPr>
      </w:pPr>
    </w:p>
    <w:p w14:paraId="6575C9B2" w14:textId="02DB49C3" w:rsidR="005D514B" w:rsidRPr="00DD1BD2" w:rsidRDefault="00E93B5B" w:rsidP="004E6A48">
      <w:pPr>
        <w:pStyle w:val="Normal1"/>
        <w:numPr>
          <w:ilvl w:val="0"/>
          <w:numId w:val="11"/>
        </w:numPr>
        <w:spacing w:before="100" w:beforeAutospacing="1" w:after="100" w:afterAutospacing="1" w:line="360" w:lineRule="auto"/>
        <w:ind w:hanging="720"/>
        <w:contextualSpacing/>
        <w:jc w:val="both"/>
        <w:rPr>
          <w:rFonts w:ascii="Arial" w:hAnsi="Arial" w:cs="Arial"/>
          <w:color w:val="auto"/>
        </w:rPr>
      </w:pPr>
      <w:r w:rsidRPr="00DD1BD2">
        <w:rPr>
          <w:rFonts w:ascii="Arial" w:hAnsi="Arial" w:cs="Arial"/>
          <w:bCs/>
          <w:color w:val="auto"/>
          <w:lang w:val="en-US"/>
        </w:rPr>
        <w:t xml:space="preserve">This is the Data Protection Policy of </w:t>
      </w:r>
      <w:r w:rsidR="00E718B4">
        <w:rPr>
          <w:rFonts w:ascii="Arial" w:hAnsi="Arial" w:cs="Arial"/>
          <w:color w:val="auto"/>
          <w:lang w:val="en-GB"/>
        </w:rPr>
        <w:t>Kingstone Academy Trust</w:t>
      </w:r>
      <w:r w:rsidR="00022B9D" w:rsidRPr="00DD1BD2">
        <w:rPr>
          <w:rFonts w:ascii="Arial" w:hAnsi="Arial" w:cs="Arial"/>
          <w:color w:val="auto"/>
        </w:rPr>
        <w:t xml:space="preserve"> (“the </w:t>
      </w:r>
      <w:r w:rsidR="0032136F" w:rsidRPr="00DD1BD2">
        <w:rPr>
          <w:rFonts w:ascii="Arial" w:hAnsi="Arial" w:cs="Arial"/>
          <w:color w:val="auto"/>
        </w:rPr>
        <w:t>Trust</w:t>
      </w:r>
      <w:r w:rsidR="00022B9D" w:rsidRPr="00DD1BD2">
        <w:rPr>
          <w:rFonts w:ascii="Arial" w:hAnsi="Arial" w:cs="Arial"/>
          <w:color w:val="auto"/>
        </w:rPr>
        <w:t>”</w:t>
      </w:r>
      <w:r w:rsidR="001E2EE1" w:rsidRPr="00DD1BD2">
        <w:rPr>
          <w:rFonts w:ascii="Arial" w:hAnsi="Arial" w:cs="Arial"/>
          <w:color w:val="auto"/>
          <w:lang w:val="en-US"/>
        </w:rPr>
        <w:t xml:space="preserve"> / </w:t>
      </w:r>
      <w:r w:rsidR="001444D4" w:rsidRPr="00DD1BD2">
        <w:rPr>
          <w:rFonts w:ascii="Arial" w:hAnsi="Arial" w:cs="Arial"/>
          <w:color w:val="auto"/>
          <w:lang w:val="en-US"/>
        </w:rPr>
        <w:t>“we” /</w:t>
      </w:r>
      <w:r w:rsidR="00C77A0A">
        <w:rPr>
          <w:rFonts w:ascii="Arial" w:hAnsi="Arial" w:cs="Arial"/>
          <w:color w:val="auto"/>
          <w:lang w:val="en-US"/>
        </w:rPr>
        <w:t xml:space="preserve"> </w:t>
      </w:r>
      <w:r w:rsidR="001444D4" w:rsidRPr="00DD1BD2">
        <w:rPr>
          <w:rFonts w:ascii="Arial" w:hAnsi="Arial" w:cs="Arial"/>
          <w:color w:val="auto"/>
          <w:lang w:val="en-US"/>
        </w:rPr>
        <w:t>“us”</w:t>
      </w:r>
      <w:r w:rsidR="00022B9D" w:rsidRPr="00DD1BD2">
        <w:rPr>
          <w:rFonts w:ascii="Arial" w:hAnsi="Arial" w:cs="Arial"/>
          <w:color w:val="auto"/>
        </w:rPr>
        <w:t>)</w:t>
      </w:r>
      <w:r w:rsidR="005D514B" w:rsidRPr="00DD1BD2">
        <w:rPr>
          <w:rFonts w:ascii="Arial" w:hAnsi="Arial" w:cs="Arial"/>
          <w:color w:val="auto"/>
          <w:lang w:val="en-US"/>
        </w:rPr>
        <w:t>.</w:t>
      </w:r>
    </w:p>
    <w:p w14:paraId="35453894" w14:textId="77777777" w:rsidR="005D514B" w:rsidRPr="00DD1BD2" w:rsidRDefault="005D514B" w:rsidP="004E6A48">
      <w:pPr>
        <w:pStyle w:val="Normal1"/>
        <w:spacing w:before="100" w:beforeAutospacing="1" w:after="100" w:afterAutospacing="1" w:line="360" w:lineRule="auto"/>
        <w:ind w:left="720"/>
        <w:contextualSpacing/>
        <w:jc w:val="both"/>
        <w:rPr>
          <w:rFonts w:ascii="Arial" w:hAnsi="Arial" w:cs="Arial"/>
          <w:color w:val="auto"/>
        </w:rPr>
      </w:pPr>
    </w:p>
    <w:p w14:paraId="7C322C42" w14:textId="7950E9AB" w:rsidR="005D514B" w:rsidRPr="00DD1BD2" w:rsidRDefault="005D514B" w:rsidP="004E6A48">
      <w:pPr>
        <w:pStyle w:val="Normal1"/>
        <w:numPr>
          <w:ilvl w:val="0"/>
          <w:numId w:val="11"/>
        </w:numPr>
        <w:spacing w:before="100" w:beforeAutospacing="1" w:after="100" w:afterAutospacing="1" w:line="360" w:lineRule="auto"/>
        <w:ind w:hanging="720"/>
        <w:contextualSpacing/>
        <w:jc w:val="both"/>
        <w:rPr>
          <w:rFonts w:ascii="Arial" w:hAnsi="Arial" w:cs="Arial"/>
          <w:color w:val="auto"/>
        </w:rPr>
      </w:pPr>
      <w:r w:rsidRPr="00DD1BD2">
        <w:rPr>
          <w:rFonts w:ascii="Arial" w:hAnsi="Arial" w:cs="Arial"/>
          <w:color w:val="auto"/>
        </w:rPr>
        <w:t xml:space="preserve">We are committed to processing Personal Information fairly and lawfully in accordance with the UK General Data Protection Regulation (the retained EU law version of the General Data Protection Regulation (EU) 2016/679) (“GDPR”), the Data Protection Act 2018 (“the DPA”) and other related legislation which protects Personal Information. </w:t>
      </w:r>
      <w:r w:rsidRPr="00DD1BD2">
        <w:rPr>
          <w:rFonts w:ascii="Arial" w:hAnsi="Arial" w:cs="Arial"/>
          <w:color w:val="auto"/>
          <w:lang w:val="en-US"/>
        </w:rPr>
        <w:t>It</w:t>
      </w:r>
      <w:r w:rsidRPr="00DD1BD2">
        <w:rPr>
          <w:rFonts w:ascii="Arial" w:hAnsi="Arial" w:cs="Arial"/>
          <w:color w:val="auto"/>
        </w:rPr>
        <w:t xml:space="preserve"> is necessary for </w:t>
      </w:r>
      <w:r w:rsidR="003160B1" w:rsidRPr="00DD1BD2">
        <w:rPr>
          <w:rFonts w:ascii="Arial" w:hAnsi="Arial" w:cs="Arial"/>
          <w:color w:val="auto"/>
          <w:lang w:val="en-US"/>
        </w:rPr>
        <w:t>the Trust</w:t>
      </w:r>
      <w:r w:rsidRPr="00DD1BD2">
        <w:rPr>
          <w:rFonts w:ascii="Arial" w:hAnsi="Arial" w:cs="Arial"/>
          <w:color w:val="auto"/>
        </w:rPr>
        <w:t xml:space="preserve"> to process Personal Information about </w:t>
      </w:r>
      <w:r w:rsidR="00B91667">
        <w:rPr>
          <w:rFonts w:ascii="Arial" w:hAnsi="Arial" w:cs="Arial"/>
          <w:color w:val="auto"/>
          <w:lang w:val="en-GB"/>
        </w:rPr>
        <w:t>its</w:t>
      </w:r>
      <w:r w:rsidRPr="00DD1BD2">
        <w:rPr>
          <w:rFonts w:ascii="Arial" w:hAnsi="Arial" w:cs="Arial"/>
          <w:color w:val="auto"/>
        </w:rPr>
        <w:t xml:space="preserve"> staff, </w:t>
      </w:r>
      <w:r w:rsidR="0021108E" w:rsidRPr="00DD1BD2">
        <w:rPr>
          <w:rFonts w:ascii="Arial" w:hAnsi="Arial" w:cs="Arial"/>
          <w:color w:val="auto"/>
          <w:lang w:val="en-GB"/>
        </w:rPr>
        <w:t>pupils</w:t>
      </w:r>
      <w:r w:rsidRPr="00DD1BD2">
        <w:rPr>
          <w:rFonts w:ascii="Arial" w:hAnsi="Arial" w:cs="Arial"/>
          <w:color w:val="auto"/>
        </w:rPr>
        <w:t xml:space="preserve">, parent(s) / guardian(s) and other individuals who </w:t>
      </w:r>
      <w:r w:rsidR="00F53EAA">
        <w:rPr>
          <w:rFonts w:ascii="Arial" w:hAnsi="Arial" w:cs="Arial"/>
          <w:color w:val="auto"/>
          <w:lang w:val="en-GB"/>
        </w:rPr>
        <w:t>it</w:t>
      </w:r>
      <w:r w:rsidRPr="00DD1BD2">
        <w:rPr>
          <w:rFonts w:ascii="Arial" w:hAnsi="Arial" w:cs="Arial"/>
          <w:color w:val="auto"/>
        </w:rPr>
        <w:t xml:space="preserve"> may come into contact with. In doing so, we recognise that the correct and lawful treatment of Personal Information is critical to maintaining the confidence of those connected with </w:t>
      </w:r>
      <w:r w:rsidR="0021231D">
        <w:rPr>
          <w:rFonts w:ascii="Arial" w:hAnsi="Arial" w:cs="Arial"/>
          <w:color w:val="auto"/>
          <w:lang w:val="en-GB"/>
        </w:rPr>
        <w:t>the</w:t>
      </w:r>
      <w:r w:rsidRPr="00DD1BD2">
        <w:rPr>
          <w:rFonts w:ascii="Arial" w:hAnsi="Arial" w:cs="Arial"/>
          <w:color w:val="auto"/>
        </w:rPr>
        <w:t xml:space="preserve"> </w:t>
      </w:r>
      <w:r w:rsidR="00DB4C9C" w:rsidRPr="00DD1BD2">
        <w:rPr>
          <w:rFonts w:ascii="Arial" w:hAnsi="Arial" w:cs="Arial"/>
          <w:color w:val="auto"/>
          <w:lang w:val="en-US"/>
        </w:rPr>
        <w:t>Trust</w:t>
      </w:r>
      <w:r w:rsidRPr="00DD1BD2">
        <w:rPr>
          <w:rFonts w:ascii="Arial" w:hAnsi="Arial" w:cs="Arial"/>
          <w:color w:val="auto"/>
        </w:rPr>
        <w:t>.</w:t>
      </w:r>
    </w:p>
    <w:p w14:paraId="5F92D529" w14:textId="77777777" w:rsidR="003160B1" w:rsidRPr="00DD1BD2" w:rsidRDefault="003160B1" w:rsidP="004E6A48">
      <w:pPr>
        <w:pStyle w:val="Normal1"/>
        <w:spacing w:before="100" w:beforeAutospacing="1" w:after="100" w:afterAutospacing="1" w:line="360" w:lineRule="auto"/>
        <w:contextualSpacing/>
        <w:jc w:val="both"/>
        <w:rPr>
          <w:rFonts w:ascii="Arial" w:hAnsi="Arial" w:cs="Arial"/>
          <w:color w:val="auto"/>
        </w:rPr>
      </w:pPr>
    </w:p>
    <w:p w14:paraId="68463DE6" w14:textId="593EAA60" w:rsidR="0042332D" w:rsidRDefault="0009065B" w:rsidP="004E6A48">
      <w:pPr>
        <w:pStyle w:val="Normal1"/>
        <w:numPr>
          <w:ilvl w:val="0"/>
          <w:numId w:val="11"/>
        </w:numPr>
        <w:spacing w:before="100" w:beforeAutospacing="1" w:after="100" w:afterAutospacing="1" w:line="360" w:lineRule="auto"/>
        <w:ind w:left="726" w:hanging="720"/>
        <w:contextualSpacing/>
        <w:jc w:val="both"/>
        <w:rPr>
          <w:rFonts w:ascii="Arial" w:hAnsi="Arial" w:cs="Arial"/>
          <w:color w:val="auto"/>
        </w:rPr>
      </w:pPr>
      <w:r w:rsidRPr="00DD1BD2">
        <w:rPr>
          <w:rFonts w:ascii="Arial" w:hAnsi="Arial" w:cs="Arial"/>
          <w:color w:val="auto"/>
        </w:rPr>
        <w:t xml:space="preserve">This </w:t>
      </w:r>
      <w:r w:rsidR="006E5ED5" w:rsidRPr="00DD1BD2">
        <w:rPr>
          <w:rFonts w:ascii="Arial" w:hAnsi="Arial" w:cs="Arial"/>
          <w:color w:val="auto"/>
        </w:rPr>
        <w:t>P</w:t>
      </w:r>
      <w:r w:rsidRPr="00DD1BD2">
        <w:rPr>
          <w:rFonts w:ascii="Arial" w:hAnsi="Arial" w:cs="Arial"/>
          <w:color w:val="auto"/>
        </w:rPr>
        <w:t>olicy, and any other documents referred to in it, sets out our approach to ensuring that we comply with data protection laws. It take</w:t>
      </w:r>
      <w:r w:rsidR="00E65A46" w:rsidRPr="00DD1BD2">
        <w:rPr>
          <w:rFonts w:ascii="Arial" w:hAnsi="Arial" w:cs="Arial"/>
          <w:color w:val="auto"/>
        </w:rPr>
        <w:t>s</w:t>
      </w:r>
      <w:r w:rsidRPr="00DD1BD2">
        <w:rPr>
          <w:rFonts w:ascii="Arial" w:hAnsi="Arial" w:cs="Arial"/>
          <w:color w:val="auto"/>
        </w:rPr>
        <w:t xml:space="preserve"> account </w:t>
      </w:r>
      <w:r w:rsidR="0021231D">
        <w:rPr>
          <w:rFonts w:ascii="Arial" w:hAnsi="Arial" w:cs="Arial"/>
          <w:color w:val="auto"/>
          <w:lang w:val="en-GB"/>
        </w:rPr>
        <w:t xml:space="preserve">of </w:t>
      </w:r>
      <w:r w:rsidRPr="00DD1BD2">
        <w:rPr>
          <w:rFonts w:ascii="Arial" w:hAnsi="Arial" w:cs="Arial"/>
          <w:color w:val="auto"/>
        </w:rPr>
        <w:t>the</w:t>
      </w:r>
      <w:r w:rsidR="00E65A46" w:rsidRPr="00DD1BD2">
        <w:rPr>
          <w:rFonts w:ascii="Arial" w:hAnsi="Arial" w:cs="Arial"/>
          <w:color w:val="auto"/>
        </w:rPr>
        <w:t xml:space="preserve"> important requirements of the</w:t>
      </w:r>
      <w:r w:rsidR="00D6226A" w:rsidRPr="00DD1BD2">
        <w:rPr>
          <w:rFonts w:ascii="Arial" w:hAnsi="Arial" w:cs="Arial"/>
          <w:color w:val="auto"/>
        </w:rPr>
        <w:t xml:space="preserve"> </w:t>
      </w:r>
      <w:r w:rsidR="00212242">
        <w:rPr>
          <w:rFonts w:ascii="Arial" w:hAnsi="Arial" w:cs="Arial"/>
          <w:color w:val="auto"/>
          <w:lang w:val="en-GB"/>
        </w:rPr>
        <w:t>GDPR and DPA.</w:t>
      </w:r>
    </w:p>
    <w:p w14:paraId="39CC2C77" w14:textId="77777777" w:rsidR="004E6A48" w:rsidRPr="004E6A48" w:rsidRDefault="004E6A48" w:rsidP="004E6A48">
      <w:pPr>
        <w:pStyle w:val="Normal1"/>
        <w:spacing w:before="100" w:beforeAutospacing="1" w:after="100" w:afterAutospacing="1" w:line="360" w:lineRule="auto"/>
        <w:contextualSpacing/>
        <w:jc w:val="both"/>
        <w:rPr>
          <w:rFonts w:ascii="Arial" w:hAnsi="Arial" w:cs="Arial"/>
          <w:color w:val="auto"/>
        </w:rPr>
      </w:pPr>
    </w:p>
    <w:p w14:paraId="1524E9AB" w14:textId="4E194ED4" w:rsidR="00D3015F" w:rsidRDefault="00D931BB" w:rsidP="004E6A48">
      <w:pPr>
        <w:pStyle w:val="Normal1"/>
        <w:numPr>
          <w:ilvl w:val="0"/>
          <w:numId w:val="11"/>
        </w:numPr>
        <w:spacing w:before="100" w:beforeAutospacing="1" w:after="100" w:afterAutospacing="1" w:line="360" w:lineRule="auto"/>
        <w:ind w:left="726" w:hanging="720"/>
        <w:contextualSpacing/>
        <w:jc w:val="both"/>
        <w:rPr>
          <w:rFonts w:ascii="Arial" w:hAnsi="Arial" w:cs="Arial"/>
          <w:color w:val="auto"/>
        </w:rPr>
      </w:pPr>
      <w:r w:rsidRPr="00DD1BD2">
        <w:rPr>
          <w:rFonts w:ascii="Arial" w:hAnsi="Arial" w:cs="Arial"/>
          <w:color w:val="auto"/>
        </w:rPr>
        <w:t xml:space="preserve">This </w:t>
      </w:r>
      <w:r w:rsidR="00F91BDA" w:rsidRPr="00DD1BD2">
        <w:rPr>
          <w:rFonts w:ascii="Arial" w:hAnsi="Arial" w:cs="Arial"/>
          <w:color w:val="auto"/>
        </w:rPr>
        <w:t>Policy</w:t>
      </w:r>
      <w:r w:rsidRPr="00DD1BD2">
        <w:rPr>
          <w:rFonts w:ascii="Arial" w:hAnsi="Arial" w:cs="Arial"/>
          <w:color w:val="auto"/>
        </w:rPr>
        <w:t xml:space="preserve"> </w:t>
      </w:r>
      <w:r w:rsidR="00345D97" w:rsidRPr="00DD1BD2">
        <w:rPr>
          <w:rFonts w:ascii="Arial" w:hAnsi="Arial" w:cs="Arial"/>
          <w:color w:val="auto"/>
        </w:rPr>
        <w:t xml:space="preserve">applies to the </w:t>
      </w:r>
      <w:r w:rsidR="00EB60BA" w:rsidRPr="00DD1BD2">
        <w:rPr>
          <w:rFonts w:ascii="Arial" w:hAnsi="Arial" w:cs="Arial"/>
          <w:color w:val="auto"/>
        </w:rPr>
        <w:t>Trust</w:t>
      </w:r>
      <w:r w:rsidR="000C2CEF" w:rsidRPr="00DD1BD2">
        <w:rPr>
          <w:rFonts w:ascii="Arial" w:hAnsi="Arial" w:cs="Arial"/>
          <w:color w:val="auto"/>
          <w:lang w:val="en-US"/>
        </w:rPr>
        <w:t xml:space="preserve"> and its schools.</w:t>
      </w:r>
      <w:bookmarkStart w:id="2" w:name="_GoBack"/>
      <w:bookmarkEnd w:id="2"/>
      <w:r w:rsidR="00C57CC3" w:rsidRPr="00DD1BD2">
        <w:rPr>
          <w:rFonts w:ascii="Arial" w:hAnsi="Arial" w:cs="Arial"/>
          <w:color w:val="auto"/>
        </w:rPr>
        <w:t xml:space="preserve"> Staff will be </w:t>
      </w:r>
      <w:r w:rsidR="00F92FD8" w:rsidRPr="00DD1BD2">
        <w:rPr>
          <w:rFonts w:ascii="Arial" w:hAnsi="Arial" w:cs="Arial"/>
          <w:color w:val="auto"/>
        </w:rPr>
        <w:t xml:space="preserve">required to confirm </w:t>
      </w:r>
      <w:r w:rsidR="003B4DE3" w:rsidRPr="00DD1BD2">
        <w:rPr>
          <w:rFonts w:ascii="Arial" w:hAnsi="Arial" w:cs="Arial"/>
          <w:color w:val="auto"/>
        </w:rPr>
        <w:t xml:space="preserve">that they have read and understood </w:t>
      </w:r>
      <w:r w:rsidR="00177F96" w:rsidRPr="00DD1BD2">
        <w:rPr>
          <w:rFonts w:ascii="Arial" w:hAnsi="Arial" w:cs="Arial"/>
          <w:color w:val="auto"/>
        </w:rPr>
        <w:t xml:space="preserve">the Policy. </w:t>
      </w:r>
      <w:r w:rsidR="0009065B" w:rsidRPr="00DD1BD2">
        <w:rPr>
          <w:rFonts w:ascii="Arial" w:hAnsi="Arial" w:cs="Arial"/>
          <w:color w:val="auto"/>
        </w:rPr>
        <w:t xml:space="preserve">All employees must comply with our policies and procedures relating to data protection. This Policy does not form part of any employee’s contract of employment and may be amended at any time. </w:t>
      </w:r>
    </w:p>
    <w:p w14:paraId="5E5BD542" w14:textId="77777777" w:rsidR="004E6A48" w:rsidRPr="004E6A48" w:rsidRDefault="004E6A48" w:rsidP="004E6A48">
      <w:pPr>
        <w:pStyle w:val="Normal1"/>
        <w:spacing w:before="100" w:beforeAutospacing="1" w:after="100" w:afterAutospacing="1" w:line="360" w:lineRule="auto"/>
        <w:contextualSpacing/>
        <w:jc w:val="both"/>
        <w:rPr>
          <w:rFonts w:ascii="Arial" w:hAnsi="Arial" w:cs="Arial"/>
          <w:color w:val="auto"/>
        </w:rPr>
      </w:pPr>
    </w:p>
    <w:p w14:paraId="144E57BF" w14:textId="2F8E8FC2" w:rsidR="00D3015F" w:rsidRPr="00552E70" w:rsidRDefault="00D3015F" w:rsidP="004E6A48">
      <w:pPr>
        <w:widowControl w:val="0"/>
        <w:autoSpaceDE w:val="0"/>
        <w:autoSpaceDN w:val="0"/>
        <w:adjustRightInd w:val="0"/>
        <w:spacing w:before="100" w:beforeAutospacing="1" w:after="100" w:afterAutospacing="1" w:line="360" w:lineRule="auto"/>
        <w:contextualSpacing/>
        <w:jc w:val="both"/>
        <w:rPr>
          <w:rFonts w:ascii="Arial" w:hAnsi="Arial" w:cs="Arial"/>
          <w:color w:val="000000"/>
          <w:u w:val="single"/>
        </w:rPr>
      </w:pPr>
      <w:r w:rsidRPr="00552E70">
        <w:rPr>
          <w:rFonts w:ascii="Arial" w:hAnsi="Arial" w:cs="Arial"/>
          <w:b/>
          <w:bCs/>
          <w:color w:val="000000"/>
          <w:u w:val="single"/>
        </w:rPr>
        <w:t>DEFINITION OF DATA PROTECTION TERMS</w:t>
      </w:r>
      <w:r w:rsidRPr="00552E70">
        <w:rPr>
          <w:rFonts w:ascii="Arial" w:hAnsi="Arial" w:cs="Arial"/>
          <w:color w:val="000000"/>
          <w:u w:val="single"/>
        </w:rPr>
        <w:t>  </w:t>
      </w:r>
    </w:p>
    <w:p w14:paraId="46FEA382" w14:textId="50FF7B75" w:rsidR="00133EDB" w:rsidRPr="0085319A" w:rsidRDefault="0042332D" w:rsidP="004E6A48">
      <w:pPr>
        <w:pStyle w:val="Normal1"/>
        <w:numPr>
          <w:ilvl w:val="0"/>
          <w:numId w:val="11"/>
        </w:numPr>
        <w:spacing w:before="100" w:beforeAutospacing="1" w:after="100" w:afterAutospacing="1" w:line="360" w:lineRule="auto"/>
        <w:ind w:left="726" w:hanging="720"/>
        <w:contextualSpacing/>
        <w:jc w:val="both"/>
        <w:rPr>
          <w:rFonts w:ascii="Arial" w:hAnsi="Arial" w:cs="Arial"/>
          <w:color w:val="auto"/>
        </w:rPr>
      </w:pPr>
      <w:r w:rsidRPr="0085319A">
        <w:rPr>
          <w:rFonts w:ascii="Arial" w:hAnsi="Arial" w:cs="Arial"/>
          <w:bCs/>
          <w:color w:val="auto"/>
        </w:rPr>
        <w:t xml:space="preserve">We have set out below some of the terms used in this </w:t>
      </w:r>
      <w:r w:rsidR="00896ADA" w:rsidRPr="0085319A">
        <w:rPr>
          <w:rFonts w:ascii="Arial" w:hAnsi="Arial" w:cs="Arial"/>
          <w:bCs/>
          <w:color w:val="auto"/>
          <w:lang w:val="en-US"/>
        </w:rPr>
        <w:t>P</w:t>
      </w:r>
      <w:r w:rsidRPr="0085319A">
        <w:rPr>
          <w:rFonts w:ascii="Arial" w:hAnsi="Arial" w:cs="Arial"/>
          <w:bCs/>
          <w:color w:val="auto"/>
        </w:rPr>
        <w:t>olicy along with a brief explanation about what they mean.</w:t>
      </w:r>
    </w:p>
    <w:p w14:paraId="2FEDEBC1" w14:textId="4FD5AE4B" w:rsidR="0042332D" w:rsidRDefault="0042332D" w:rsidP="009378E2">
      <w:pPr>
        <w:pStyle w:val="ListParagraph"/>
        <w:widowControl w:val="0"/>
        <w:numPr>
          <w:ilvl w:val="1"/>
          <w:numId w:val="16"/>
        </w:numPr>
        <w:autoSpaceDE w:val="0"/>
        <w:autoSpaceDN w:val="0"/>
        <w:adjustRightInd w:val="0"/>
        <w:spacing w:before="100" w:beforeAutospacing="1" w:after="100" w:afterAutospacing="1" w:line="360" w:lineRule="auto"/>
        <w:jc w:val="both"/>
        <w:rPr>
          <w:rFonts w:ascii="Arial" w:hAnsi="Arial" w:cs="Arial"/>
        </w:rPr>
      </w:pPr>
      <w:r w:rsidRPr="00DD1BD2">
        <w:rPr>
          <w:rFonts w:ascii="Arial" w:hAnsi="Arial" w:cs="Arial"/>
          <w:b/>
          <w:bCs/>
        </w:rPr>
        <w:t>Data Subjects</w:t>
      </w:r>
      <w:r w:rsidRPr="00DD1BD2">
        <w:rPr>
          <w:rFonts w:ascii="Arial" w:hAnsi="Arial" w:cs="Arial"/>
        </w:rPr>
        <w:t xml:space="preserve"> means an identified or identifiable natural person. For example, we process personal information about parents, staff members and pupils each of whom is a data subject. </w:t>
      </w:r>
    </w:p>
    <w:p w14:paraId="4720060E" w14:textId="77777777" w:rsidR="009378E2" w:rsidRPr="009378E2" w:rsidRDefault="009378E2" w:rsidP="009378E2">
      <w:pPr>
        <w:pStyle w:val="ListParagraph"/>
        <w:widowControl w:val="0"/>
        <w:autoSpaceDE w:val="0"/>
        <w:autoSpaceDN w:val="0"/>
        <w:adjustRightInd w:val="0"/>
        <w:spacing w:before="100" w:beforeAutospacing="1" w:after="100" w:afterAutospacing="1" w:line="360" w:lineRule="auto"/>
        <w:ind w:left="1069"/>
        <w:jc w:val="both"/>
        <w:rPr>
          <w:rFonts w:ascii="Arial" w:hAnsi="Arial" w:cs="Arial"/>
        </w:rPr>
      </w:pPr>
    </w:p>
    <w:p w14:paraId="7F91A753" w14:textId="77777777" w:rsidR="004E6A48" w:rsidRPr="004E6A48" w:rsidRDefault="0042332D" w:rsidP="004E6A48">
      <w:pPr>
        <w:pStyle w:val="ListParagraph"/>
        <w:widowControl w:val="0"/>
        <w:numPr>
          <w:ilvl w:val="1"/>
          <w:numId w:val="16"/>
        </w:numPr>
        <w:autoSpaceDE w:val="0"/>
        <w:autoSpaceDN w:val="0"/>
        <w:adjustRightInd w:val="0"/>
        <w:spacing w:before="100" w:beforeAutospacing="1" w:after="100" w:afterAutospacing="1" w:line="360" w:lineRule="auto"/>
        <w:jc w:val="both"/>
        <w:rPr>
          <w:rFonts w:ascii="Arial" w:hAnsi="Arial" w:cs="Arial"/>
          <w:b/>
          <w:bCs/>
        </w:rPr>
      </w:pPr>
      <w:r w:rsidRPr="00DD1BD2">
        <w:rPr>
          <w:rFonts w:ascii="Arial" w:hAnsi="Arial" w:cs="Arial"/>
          <w:b/>
          <w:bCs/>
        </w:rPr>
        <w:lastRenderedPageBreak/>
        <w:t>Personal Information</w:t>
      </w:r>
      <w:r w:rsidRPr="00DD1BD2">
        <w:rPr>
          <w:rFonts w:ascii="Arial" w:hAnsi="Arial" w:cs="Arial"/>
        </w:rPr>
        <w:t xml:space="preserve"> means any information about a data subject. Examples of personal information could include information about a pupil’s attendance, medical conditions, Special Educational Needs requirements or photographs. </w:t>
      </w:r>
    </w:p>
    <w:p w14:paraId="11CD28C5" w14:textId="77777777" w:rsidR="004E6A48" w:rsidRPr="004E6A48" w:rsidRDefault="004E6A48" w:rsidP="004E6A48">
      <w:pPr>
        <w:pStyle w:val="ListParagraph"/>
        <w:rPr>
          <w:rFonts w:ascii="Arial" w:hAnsi="Arial" w:cs="Arial"/>
          <w:b/>
          <w:bCs/>
        </w:rPr>
      </w:pPr>
    </w:p>
    <w:p w14:paraId="15EC5493" w14:textId="18030490" w:rsidR="004E6A48" w:rsidRPr="004E6A48" w:rsidRDefault="0042332D" w:rsidP="004E6A48">
      <w:pPr>
        <w:pStyle w:val="ListParagraph"/>
        <w:widowControl w:val="0"/>
        <w:numPr>
          <w:ilvl w:val="1"/>
          <w:numId w:val="16"/>
        </w:numPr>
        <w:autoSpaceDE w:val="0"/>
        <w:autoSpaceDN w:val="0"/>
        <w:adjustRightInd w:val="0"/>
        <w:spacing w:before="100" w:beforeAutospacing="1" w:after="100" w:afterAutospacing="1" w:line="360" w:lineRule="auto"/>
        <w:jc w:val="both"/>
        <w:rPr>
          <w:rFonts w:ascii="Arial" w:hAnsi="Arial" w:cs="Arial"/>
          <w:b/>
          <w:bCs/>
        </w:rPr>
      </w:pPr>
      <w:r w:rsidRPr="004E6A48">
        <w:rPr>
          <w:rFonts w:ascii="Arial" w:hAnsi="Arial" w:cs="Arial"/>
          <w:b/>
          <w:bCs/>
        </w:rPr>
        <w:t xml:space="preserve">Privacy Notices </w:t>
      </w:r>
      <w:r w:rsidRPr="004E6A48">
        <w:rPr>
          <w:rFonts w:ascii="Arial" w:hAnsi="Arial" w:cs="Arial"/>
          <w:bCs/>
        </w:rPr>
        <w:t xml:space="preserve">are documents provided to data subjects which explain, in simple language, what information we collect about them, why we collect it and why it is lawful to do so. They also provide other important information which we are required to provide under data protection laws. </w:t>
      </w:r>
      <w:r w:rsidR="00453105">
        <w:rPr>
          <w:rFonts w:ascii="Arial" w:hAnsi="Arial"/>
          <w:bCs/>
        </w:rPr>
        <w:t xml:space="preserve">Our privacy policies are available on our website and from the </w:t>
      </w:r>
      <w:r w:rsidR="00A65343">
        <w:rPr>
          <w:rFonts w:ascii="Arial" w:hAnsi="Arial"/>
          <w:bCs/>
        </w:rPr>
        <w:t>Trust</w:t>
      </w:r>
      <w:r w:rsidR="00453105">
        <w:rPr>
          <w:rFonts w:ascii="Arial" w:hAnsi="Arial"/>
          <w:bCs/>
        </w:rPr>
        <w:t xml:space="preserve"> upon request.</w:t>
      </w:r>
    </w:p>
    <w:p w14:paraId="26753F41" w14:textId="77777777" w:rsidR="004E6A48" w:rsidRPr="004E6A48" w:rsidRDefault="004E6A48" w:rsidP="004E6A48">
      <w:pPr>
        <w:pStyle w:val="ListParagraph"/>
        <w:rPr>
          <w:rFonts w:ascii="Arial" w:hAnsi="Arial" w:cs="Arial"/>
          <w:b/>
          <w:bCs/>
        </w:rPr>
      </w:pPr>
    </w:p>
    <w:p w14:paraId="0A907023" w14:textId="77777777" w:rsidR="004E6A48" w:rsidRPr="004E6A48" w:rsidRDefault="0042332D" w:rsidP="004E6A48">
      <w:pPr>
        <w:pStyle w:val="ListParagraph"/>
        <w:widowControl w:val="0"/>
        <w:numPr>
          <w:ilvl w:val="1"/>
          <w:numId w:val="16"/>
        </w:numPr>
        <w:autoSpaceDE w:val="0"/>
        <w:autoSpaceDN w:val="0"/>
        <w:adjustRightInd w:val="0"/>
        <w:spacing w:before="100" w:beforeAutospacing="1" w:after="100" w:afterAutospacing="1" w:line="360" w:lineRule="auto"/>
        <w:jc w:val="both"/>
        <w:rPr>
          <w:rFonts w:ascii="Arial" w:hAnsi="Arial" w:cs="Arial"/>
          <w:b/>
          <w:bCs/>
        </w:rPr>
      </w:pPr>
      <w:r w:rsidRPr="004E6A48">
        <w:rPr>
          <w:rFonts w:ascii="Arial" w:hAnsi="Arial" w:cs="Arial"/>
          <w:b/>
          <w:bCs/>
        </w:rPr>
        <w:t>Data Controllers</w:t>
      </w:r>
      <w:r w:rsidRPr="004E6A48">
        <w:rPr>
          <w:rFonts w:ascii="Arial" w:hAnsi="Arial" w:cs="Arial"/>
        </w:rPr>
        <w:t xml:space="preserve"> determine the purpose and means of processing personal information.  They are responsible for establishing practices and policies in line with the GDPR. The </w:t>
      </w:r>
      <w:r w:rsidR="00884A7F" w:rsidRPr="004E6A48">
        <w:rPr>
          <w:rFonts w:ascii="Arial" w:hAnsi="Arial" w:cs="Arial"/>
        </w:rPr>
        <w:t>Trust</w:t>
      </w:r>
      <w:r w:rsidRPr="004E6A48">
        <w:rPr>
          <w:rFonts w:ascii="Arial" w:hAnsi="Arial" w:cs="Arial"/>
        </w:rPr>
        <w:t xml:space="preserve"> is a Data Controller. </w:t>
      </w:r>
    </w:p>
    <w:p w14:paraId="622AA915" w14:textId="77777777" w:rsidR="004E6A48" w:rsidRPr="004E6A48" w:rsidRDefault="004E6A48" w:rsidP="004E6A48">
      <w:pPr>
        <w:pStyle w:val="ListParagraph"/>
        <w:rPr>
          <w:rFonts w:ascii="Arial" w:hAnsi="Arial" w:cs="Arial"/>
          <w:b/>
          <w:bCs/>
        </w:rPr>
      </w:pPr>
    </w:p>
    <w:p w14:paraId="37A9F4EA" w14:textId="77777777" w:rsidR="004E6A48" w:rsidRPr="004E6A48" w:rsidRDefault="0042332D" w:rsidP="004E6A48">
      <w:pPr>
        <w:pStyle w:val="ListParagraph"/>
        <w:widowControl w:val="0"/>
        <w:numPr>
          <w:ilvl w:val="1"/>
          <w:numId w:val="16"/>
        </w:numPr>
        <w:autoSpaceDE w:val="0"/>
        <w:autoSpaceDN w:val="0"/>
        <w:adjustRightInd w:val="0"/>
        <w:spacing w:before="100" w:beforeAutospacing="1" w:after="100" w:afterAutospacing="1" w:line="360" w:lineRule="auto"/>
        <w:jc w:val="both"/>
        <w:rPr>
          <w:rFonts w:ascii="Arial" w:hAnsi="Arial" w:cs="Arial"/>
          <w:b/>
          <w:bCs/>
        </w:rPr>
      </w:pPr>
      <w:r w:rsidRPr="004E6A48">
        <w:rPr>
          <w:rFonts w:ascii="Arial" w:hAnsi="Arial" w:cs="Arial"/>
          <w:b/>
          <w:bCs/>
        </w:rPr>
        <w:t>Processing</w:t>
      </w:r>
      <w:r w:rsidRPr="004E6A48">
        <w:rPr>
          <w:rFonts w:ascii="Arial" w:hAnsi="Arial" w:cs="Arial"/>
        </w:rPr>
        <w:t xml:space="preserve"> means when personal information is used in a particular way. For example, we may need to collect, record, organise, structure, store, adapt or delete personal information. When we do this, we will be </w:t>
      </w:r>
      <w:proofErr w:type="gramStart"/>
      <w:r w:rsidRPr="004E6A48">
        <w:rPr>
          <w:rFonts w:ascii="Arial" w:hAnsi="Arial" w:cs="Arial"/>
        </w:rPr>
        <w:t>Processing</w:t>
      </w:r>
      <w:proofErr w:type="gramEnd"/>
      <w:r w:rsidRPr="004E6A48">
        <w:rPr>
          <w:rFonts w:ascii="Arial" w:hAnsi="Arial" w:cs="Arial"/>
        </w:rPr>
        <w:t xml:space="preserve">. </w:t>
      </w:r>
    </w:p>
    <w:p w14:paraId="0E257B5E" w14:textId="77777777" w:rsidR="004E6A48" w:rsidRPr="004E6A48" w:rsidRDefault="004E6A48" w:rsidP="004E6A48">
      <w:pPr>
        <w:pStyle w:val="ListParagraph"/>
        <w:rPr>
          <w:rFonts w:ascii="Arial" w:hAnsi="Arial" w:cs="Arial"/>
          <w:b/>
          <w:bCs/>
        </w:rPr>
      </w:pPr>
    </w:p>
    <w:p w14:paraId="67F937B2" w14:textId="735C515B" w:rsidR="0042332D" w:rsidRPr="004E6A48" w:rsidRDefault="0042332D" w:rsidP="004E6A48">
      <w:pPr>
        <w:pStyle w:val="ListParagraph"/>
        <w:widowControl w:val="0"/>
        <w:numPr>
          <w:ilvl w:val="1"/>
          <w:numId w:val="16"/>
        </w:numPr>
        <w:autoSpaceDE w:val="0"/>
        <w:autoSpaceDN w:val="0"/>
        <w:adjustRightInd w:val="0"/>
        <w:spacing w:before="100" w:beforeAutospacing="1" w:after="100" w:afterAutospacing="1" w:line="360" w:lineRule="auto"/>
        <w:jc w:val="both"/>
        <w:rPr>
          <w:rFonts w:ascii="Arial" w:hAnsi="Arial" w:cs="Arial"/>
          <w:b/>
          <w:bCs/>
        </w:rPr>
      </w:pPr>
      <w:r w:rsidRPr="004E6A48">
        <w:rPr>
          <w:rFonts w:ascii="Arial" w:hAnsi="Arial" w:cs="Arial"/>
          <w:b/>
          <w:bCs/>
        </w:rPr>
        <w:t xml:space="preserve">Special Category of Personal Information </w:t>
      </w:r>
      <w:r w:rsidRPr="004E6A48">
        <w:rPr>
          <w:rFonts w:ascii="Arial" w:hAnsi="Arial" w:cs="Arial"/>
          <w:bCs/>
        </w:rPr>
        <w:t>means</w:t>
      </w:r>
      <w:r w:rsidRPr="004E6A48">
        <w:rPr>
          <w:rFonts w:ascii="Arial" w:hAnsi="Arial" w:cs="Arial"/>
        </w:rPr>
        <w:t xml:space="preserve"> data revealing racial or ethnic origin, political opinions, religious or philosophical beliefs, or trade union membership, genetic data, biometric data, health data, data concerning a data subject’s sex life or sexual orientation. These types of personal information are regarded as being more ‘sensitive’ and the law requires increased safeguards to be in place if we are to process this type of data. </w:t>
      </w:r>
    </w:p>
    <w:p w14:paraId="3A9713BD" w14:textId="77777777" w:rsidR="0042332D" w:rsidRPr="00552E70" w:rsidRDefault="0042332D" w:rsidP="004E6A48">
      <w:pPr>
        <w:spacing w:before="100" w:beforeAutospacing="1" w:after="100" w:afterAutospacing="1" w:line="360" w:lineRule="auto"/>
        <w:contextualSpacing/>
        <w:jc w:val="both"/>
        <w:rPr>
          <w:rFonts w:ascii="Arial" w:hAnsi="Arial" w:cs="Arial"/>
          <w:u w:val="single"/>
          <w:lang w:val="uz-Cyrl-UZ"/>
        </w:rPr>
      </w:pPr>
    </w:p>
    <w:p w14:paraId="5DF61797" w14:textId="0F1D4108" w:rsidR="00A51147" w:rsidRPr="00552E70" w:rsidRDefault="00A51147" w:rsidP="004E6A48">
      <w:pPr>
        <w:widowControl w:val="0"/>
        <w:autoSpaceDE w:val="0"/>
        <w:autoSpaceDN w:val="0"/>
        <w:adjustRightInd w:val="0"/>
        <w:spacing w:before="100" w:beforeAutospacing="1" w:after="100" w:afterAutospacing="1" w:line="360" w:lineRule="auto"/>
        <w:contextualSpacing/>
        <w:jc w:val="both"/>
        <w:rPr>
          <w:rFonts w:ascii="Arial" w:hAnsi="Arial" w:cs="Arial"/>
          <w:color w:val="000000"/>
          <w:u w:val="single"/>
        </w:rPr>
      </w:pPr>
      <w:r w:rsidRPr="00552E70">
        <w:rPr>
          <w:rFonts w:ascii="Arial" w:hAnsi="Arial" w:cs="Arial"/>
          <w:b/>
          <w:bCs/>
          <w:color w:val="000000"/>
          <w:u w:val="single"/>
        </w:rPr>
        <w:t>DATA PROTECTION PRINCIPLES</w:t>
      </w:r>
      <w:r w:rsidRPr="00523682">
        <w:rPr>
          <w:rFonts w:ascii="Arial" w:hAnsi="Arial" w:cs="Arial"/>
          <w:color w:val="000000"/>
        </w:rPr>
        <w:t>  </w:t>
      </w:r>
    </w:p>
    <w:p w14:paraId="44F3F623" w14:textId="6B3D71F6" w:rsidR="00A51147" w:rsidRPr="00DD1BD2" w:rsidRDefault="00A51147" w:rsidP="00A40846">
      <w:pPr>
        <w:pStyle w:val="ListParagraph"/>
        <w:numPr>
          <w:ilvl w:val="0"/>
          <w:numId w:val="11"/>
        </w:numPr>
        <w:spacing w:before="100" w:beforeAutospacing="1" w:after="100" w:afterAutospacing="1" w:line="360" w:lineRule="auto"/>
        <w:jc w:val="both"/>
        <w:rPr>
          <w:rFonts w:ascii="Arial" w:hAnsi="Arial" w:cs="Arial"/>
          <w:color w:val="000000"/>
        </w:rPr>
      </w:pPr>
      <w:r w:rsidRPr="00DD1BD2">
        <w:rPr>
          <w:rFonts w:ascii="Arial" w:hAnsi="Arial" w:cs="Arial"/>
          <w:color w:val="000000"/>
        </w:rPr>
        <w:t xml:space="preserve">When we Process Personal Information, we will do so in accordance with the </w:t>
      </w:r>
      <w:r w:rsidR="00FA5949" w:rsidRPr="00DD1BD2">
        <w:rPr>
          <w:rFonts w:ascii="Arial" w:hAnsi="Arial" w:cs="Arial"/>
          <w:color w:val="000000"/>
        </w:rPr>
        <w:t>‘Data</w:t>
      </w:r>
      <w:r w:rsidRPr="00DD1BD2">
        <w:rPr>
          <w:rFonts w:ascii="Arial" w:hAnsi="Arial" w:cs="Arial"/>
          <w:color w:val="000000"/>
        </w:rPr>
        <w:t xml:space="preserve"> </w:t>
      </w:r>
      <w:r w:rsidR="00FA5949" w:rsidRPr="00DD1BD2">
        <w:rPr>
          <w:rFonts w:ascii="Arial" w:hAnsi="Arial" w:cs="Arial"/>
          <w:color w:val="000000"/>
        </w:rPr>
        <w:t>P</w:t>
      </w:r>
      <w:r w:rsidRPr="00DD1BD2">
        <w:rPr>
          <w:rFonts w:ascii="Arial" w:hAnsi="Arial" w:cs="Arial"/>
          <w:color w:val="000000"/>
        </w:rPr>
        <w:t xml:space="preserve">rotection </w:t>
      </w:r>
      <w:r w:rsidR="00FA5949" w:rsidRPr="00DD1BD2">
        <w:rPr>
          <w:rFonts w:ascii="Arial" w:hAnsi="Arial" w:cs="Arial"/>
          <w:color w:val="000000"/>
        </w:rPr>
        <w:t>P</w:t>
      </w:r>
      <w:r w:rsidRPr="00DD1BD2">
        <w:rPr>
          <w:rFonts w:ascii="Arial" w:hAnsi="Arial" w:cs="Arial"/>
          <w:color w:val="000000"/>
        </w:rPr>
        <w:t xml:space="preserve">rinciples’. In this regard, we will ensure that Personal Information is:- </w:t>
      </w:r>
    </w:p>
    <w:p w14:paraId="5E368756" w14:textId="77777777" w:rsidR="00A51147" w:rsidRPr="00DD1BD2" w:rsidRDefault="00A51147" w:rsidP="00A40846">
      <w:pPr>
        <w:pStyle w:val="ListParagraph"/>
        <w:spacing w:before="100" w:beforeAutospacing="1" w:after="100" w:afterAutospacing="1" w:line="360" w:lineRule="auto"/>
        <w:ind w:left="1080"/>
        <w:jc w:val="both"/>
        <w:rPr>
          <w:rFonts w:ascii="Arial" w:hAnsi="Arial" w:cs="Arial"/>
          <w:color w:val="000000"/>
        </w:rPr>
      </w:pPr>
    </w:p>
    <w:p w14:paraId="3BAD1FE0" w14:textId="0F227C25" w:rsidR="00A51147" w:rsidRDefault="00A51147" w:rsidP="00A40846">
      <w:pPr>
        <w:pStyle w:val="ListParagraph"/>
        <w:widowControl w:val="0"/>
        <w:numPr>
          <w:ilvl w:val="0"/>
          <w:numId w:val="18"/>
        </w:numPr>
        <w:autoSpaceDE w:val="0"/>
        <w:autoSpaceDN w:val="0"/>
        <w:adjustRightInd w:val="0"/>
        <w:spacing w:before="100" w:beforeAutospacing="1" w:after="100" w:afterAutospacing="1" w:line="360" w:lineRule="auto"/>
        <w:jc w:val="both"/>
        <w:rPr>
          <w:rFonts w:ascii="Arial" w:hAnsi="Arial" w:cs="Arial"/>
          <w:color w:val="000000"/>
        </w:rPr>
      </w:pPr>
      <w:r w:rsidRPr="00DD1BD2">
        <w:rPr>
          <w:rFonts w:ascii="Arial" w:hAnsi="Arial" w:cs="Arial"/>
          <w:color w:val="000000"/>
        </w:rPr>
        <w:t xml:space="preserve">Processed lawfully, fairly and in a transparent manner </w:t>
      </w:r>
      <w:r w:rsidRPr="00DD1BD2">
        <w:rPr>
          <w:rFonts w:ascii="Arial" w:hAnsi="Arial" w:cs="Arial"/>
          <w:b/>
          <w:color w:val="000000"/>
        </w:rPr>
        <w:t>(</w:t>
      </w:r>
      <w:r w:rsidRPr="00DD1BD2">
        <w:rPr>
          <w:rFonts w:ascii="Arial" w:hAnsi="Arial" w:cs="Arial"/>
          <w:b/>
          <w:color w:val="000000"/>
          <w:u w:val="single"/>
        </w:rPr>
        <w:t>Lawfulness, Fairness and Transparency</w:t>
      </w:r>
      <w:r w:rsidRPr="00DD1BD2">
        <w:rPr>
          <w:rFonts w:ascii="Arial" w:hAnsi="Arial" w:cs="Arial"/>
          <w:color w:val="000000"/>
        </w:rPr>
        <w:t>).</w:t>
      </w:r>
    </w:p>
    <w:p w14:paraId="036456DF" w14:textId="77777777" w:rsidR="004E6A48" w:rsidRPr="004E6A48" w:rsidRDefault="004E6A48" w:rsidP="00A40846">
      <w:pPr>
        <w:pStyle w:val="ListParagraph"/>
        <w:widowControl w:val="0"/>
        <w:autoSpaceDE w:val="0"/>
        <w:autoSpaceDN w:val="0"/>
        <w:adjustRightInd w:val="0"/>
        <w:spacing w:before="100" w:beforeAutospacing="1" w:after="100" w:afterAutospacing="1" w:line="360" w:lineRule="auto"/>
        <w:ind w:left="1440"/>
        <w:jc w:val="both"/>
        <w:rPr>
          <w:rFonts w:ascii="Arial" w:hAnsi="Arial" w:cs="Arial"/>
          <w:color w:val="000000"/>
        </w:rPr>
      </w:pPr>
    </w:p>
    <w:p w14:paraId="1BBC194A" w14:textId="77777777" w:rsidR="004E6A48" w:rsidRDefault="00A51147" w:rsidP="00A40846">
      <w:pPr>
        <w:pStyle w:val="ListParagraph"/>
        <w:widowControl w:val="0"/>
        <w:numPr>
          <w:ilvl w:val="0"/>
          <w:numId w:val="18"/>
        </w:numPr>
        <w:autoSpaceDE w:val="0"/>
        <w:autoSpaceDN w:val="0"/>
        <w:adjustRightInd w:val="0"/>
        <w:spacing w:before="100" w:beforeAutospacing="1" w:after="100" w:afterAutospacing="1" w:line="360" w:lineRule="auto"/>
        <w:jc w:val="both"/>
        <w:rPr>
          <w:rFonts w:ascii="Arial" w:hAnsi="Arial" w:cs="Arial"/>
          <w:color w:val="000000"/>
        </w:rPr>
      </w:pPr>
      <w:r w:rsidRPr="00DD1BD2">
        <w:rPr>
          <w:rFonts w:ascii="Arial" w:hAnsi="Arial" w:cs="Arial"/>
          <w:color w:val="000000"/>
        </w:rPr>
        <w:t>Collected only for specified, explicit and legitimate purposes (</w:t>
      </w:r>
      <w:r w:rsidRPr="00DD1BD2">
        <w:rPr>
          <w:rFonts w:ascii="Arial" w:hAnsi="Arial" w:cs="Arial"/>
          <w:b/>
          <w:color w:val="000000"/>
          <w:u w:val="single"/>
        </w:rPr>
        <w:t>Purpose Limitation</w:t>
      </w:r>
      <w:r w:rsidRPr="00DD1BD2">
        <w:rPr>
          <w:rFonts w:ascii="Arial" w:hAnsi="Arial" w:cs="Arial"/>
          <w:color w:val="000000"/>
        </w:rPr>
        <w:t>).</w:t>
      </w:r>
    </w:p>
    <w:p w14:paraId="1A22E43B" w14:textId="77777777" w:rsidR="004E6A48" w:rsidRPr="004E6A48" w:rsidRDefault="004E6A48" w:rsidP="00A40846">
      <w:pPr>
        <w:pStyle w:val="ListParagraph"/>
        <w:jc w:val="both"/>
        <w:rPr>
          <w:rFonts w:ascii="Arial" w:hAnsi="Arial" w:cs="Arial"/>
          <w:color w:val="000000"/>
        </w:rPr>
      </w:pPr>
    </w:p>
    <w:p w14:paraId="3141D05E" w14:textId="77777777" w:rsidR="004E6A48" w:rsidRDefault="00A51147" w:rsidP="00A40846">
      <w:pPr>
        <w:pStyle w:val="ListParagraph"/>
        <w:widowControl w:val="0"/>
        <w:numPr>
          <w:ilvl w:val="0"/>
          <w:numId w:val="18"/>
        </w:numPr>
        <w:autoSpaceDE w:val="0"/>
        <w:autoSpaceDN w:val="0"/>
        <w:adjustRightInd w:val="0"/>
        <w:spacing w:before="100" w:beforeAutospacing="1" w:after="100" w:afterAutospacing="1" w:line="360" w:lineRule="auto"/>
        <w:jc w:val="both"/>
        <w:rPr>
          <w:rFonts w:ascii="Arial" w:hAnsi="Arial" w:cs="Arial"/>
          <w:color w:val="000000"/>
        </w:rPr>
      </w:pPr>
      <w:r w:rsidRPr="004E6A48">
        <w:rPr>
          <w:rFonts w:ascii="Arial" w:hAnsi="Arial" w:cs="Arial"/>
          <w:color w:val="000000"/>
        </w:rPr>
        <w:lastRenderedPageBreak/>
        <w:t>Adequate, relevant and limited to what is necessary in relation to the purposes for which it is Processed (</w:t>
      </w:r>
      <w:r w:rsidRPr="004E6A48">
        <w:rPr>
          <w:rFonts w:ascii="Arial" w:hAnsi="Arial" w:cs="Arial"/>
          <w:b/>
          <w:color w:val="000000"/>
          <w:u w:val="single"/>
        </w:rPr>
        <w:t>Data Minimisation</w:t>
      </w:r>
      <w:r w:rsidRPr="004E6A48">
        <w:rPr>
          <w:rFonts w:ascii="Arial" w:hAnsi="Arial" w:cs="Arial"/>
          <w:color w:val="000000"/>
        </w:rPr>
        <w:t>).</w:t>
      </w:r>
    </w:p>
    <w:p w14:paraId="44E3823D" w14:textId="77777777" w:rsidR="004E6A48" w:rsidRPr="004E6A48" w:rsidRDefault="004E6A48" w:rsidP="00A40846">
      <w:pPr>
        <w:pStyle w:val="ListParagraph"/>
        <w:jc w:val="both"/>
        <w:rPr>
          <w:rFonts w:ascii="Arial" w:hAnsi="Arial" w:cs="Arial"/>
          <w:color w:val="000000"/>
        </w:rPr>
      </w:pPr>
    </w:p>
    <w:p w14:paraId="2D3CD442" w14:textId="77777777" w:rsidR="004E6A48" w:rsidRDefault="00A51147" w:rsidP="00A40846">
      <w:pPr>
        <w:pStyle w:val="ListParagraph"/>
        <w:widowControl w:val="0"/>
        <w:numPr>
          <w:ilvl w:val="0"/>
          <w:numId w:val="18"/>
        </w:numPr>
        <w:autoSpaceDE w:val="0"/>
        <w:autoSpaceDN w:val="0"/>
        <w:adjustRightInd w:val="0"/>
        <w:spacing w:before="100" w:beforeAutospacing="1" w:after="100" w:afterAutospacing="1" w:line="360" w:lineRule="auto"/>
        <w:jc w:val="both"/>
        <w:rPr>
          <w:rFonts w:ascii="Arial" w:hAnsi="Arial" w:cs="Arial"/>
          <w:color w:val="000000"/>
        </w:rPr>
      </w:pPr>
      <w:r w:rsidRPr="004E6A48">
        <w:rPr>
          <w:rFonts w:ascii="Arial" w:hAnsi="Arial" w:cs="Arial"/>
          <w:color w:val="000000"/>
        </w:rPr>
        <w:t>Accurate and where necessary kept up to date (</w:t>
      </w:r>
      <w:r w:rsidRPr="004E6A48">
        <w:rPr>
          <w:rFonts w:ascii="Arial" w:hAnsi="Arial" w:cs="Arial"/>
          <w:b/>
          <w:color w:val="000000"/>
          <w:u w:val="single"/>
        </w:rPr>
        <w:t>Accuracy</w:t>
      </w:r>
      <w:r w:rsidRPr="004E6A48">
        <w:rPr>
          <w:rFonts w:ascii="Arial" w:hAnsi="Arial" w:cs="Arial"/>
          <w:color w:val="000000"/>
        </w:rPr>
        <w:t>).</w:t>
      </w:r>
    </w:p>
    <w:p w14:paraId="11A7B78E" w14:textId="77777777" w:rsidR="004E6A48" w:rsidRPr="004E6A48" w:rsidRDefault="004E6A48" w:rsidP="00A40846">
      <w:pPr>
        <w:pStyle w:val="ListParagraph"/>
        <w:jc w:val="both"/>
        <w:rPr>
          <w:rFonts w:ascii="Arial" w:hAnsi="Arial" w:cs="Arial"/>
          <w:color w:val="000000"/>
        </w:rPr>
      </w:pPr>
    </w:p>
    <w:p w14:paraId="64E1E6A4" w14:textId="77777777" w:rsidR="004E6A48" w:rsidRDefault="00A51147" w:rsidP="00A40846">
      <w:pPr>
        <w:pStyle w:val="ListParagraph"/>
        <w:widowControl w:val="0"/>
        <w:numPr>
          <w:ilvl w:val="0"/>
          <w:numId w:val="18"/>
        </w:numPr>
        <w:autoSpaceDE w:val="0"/>
        <w:autoSpaceDN w:val="0"/>
        <w:adjustRightInd w:val="0"/>
        <w:spacing w:before="100" w:beforeAutospacing="1" w:after="100" w:afterAutospacing="1" w:line="360" w:lineRule="auto"/>
        <w:jc w:val="both"/>
        <w:rPr>
          <w:rFonts w:ascii="Arial" w:hAnsi="Arial" w:cs="Arial"/>
          <w:color w:val="000000"/>
        </w:rPr>
      </w:pPr>
      <w:r w:rsidRPr="004E6A48">
        <w:rPr>
          <w:rFonts w:ascii="Arial" w:hAnsi="Arial" w:cs="Arial"/>
          <w:color w:val="000000"/>
        </w:rPr>
        <w:t>Not kept in a form which permits identification of Data Subjects for longer than is necessary for the purposes for which the data is Processed (</w:t>
      </w:r>
      <w:r w:rsidRPr="004E6A48">
        <w:rPr>
          <w:rFonts w:ascii="Arial" w:hAnsi="Arial" w:cs="Arial"/>
          <w:b/>
          <w:color w:val="000000"/>
          <w:u w:val="single"/>
        </w:rPr>
        <w:t>Storage Limitation</w:t>
      </w:r>
      <w:r w:rsidRPr="004E6A48">
        <w:rPr>
          <w:rFonts w:ascii="Arial" w:hAnsi="Arial" w:cs="Arial"/>
          <w:color w:val="000000"/>
        </w:rPr>
        <w:t>).</w:t>
      </w:r>
    </w:p>
    <w:p w14:paraId="4959FFD6" w14:textId="77777777" w:rsidR="004E6A48" w:rsidRPr="004E6A48" w:rsidRDefault="004E6A48" w:rsidP="00A40846">
      <w:pPr>
        <w:pStyle w:val="ListParagraph"/>
        <w:jc w:val="both"/>
        <w:rPr>
          <w:rFonts w:ascii="Arial" w:hAnsi="Arial" w:cs="Arial"/>
          <w:color w:val="000000"/>
        </w:rPr>
      </w:pPr>
    </w:p>
    <w:p w14:paraId="68732C43" w14:textId="74F18453" w:rsidR="004E6A48" w:rsidRDefault="00A51147" w:rsidP="00A40846">
      <w:pPr>
        <w:pStyle w:val="ListParagraph"/>
        <w:widowControl w:val="0"/>
        <w:numPr>
          <w:ilvl w:val="0"/>
          <w:numId w:val="18"/>
        </w:numPr>
        <w:autoSpaceDE w:val="0"/>
        <w:autoSpaceDN w:val="0"/>
        <w:adjustRightInd w:val="0"/>
        <w:spacing w:before="100" w:beforeAutospacing="1" w:after="100" w:afterAutospacing="1" w:line="360" w:lineRule="auto"/>
        <w:jc w:val="both"/>
        <w:rPr>
          <w:rFonts w:ascii="Arial" w:hAnsi="Arial" w:cs="Arial"/>
          <w:color w:val="000000"/>
        </w:rPr>
      </w:pPr>
      <w:r w:rsidRPr="004E6A48">
        <w:rPr>
          <w:rFonts w:ascii="Arial" w:hAnsi="Arial" w:cs="Arial"/>
          <w:color w:val="000000"/>
        </w:rPr>
        <w:t>Processed in a manner that ensures its security using appropriate technical and organisational measures to protect against unauthorised or unlawful Processing and against accidental loss, destruction or damage (</w:t>
      </w:r>
      <w:r w:rsidRPr="004E6A48">
        <w:rPr>
          <w:rFonts w:ascii="Arial" w:hAnsi="Arial" w:cs="Arial"/>
          <w:b/>
          <w:color w:val="000000"/>
          <w:u w:val="single"/>
        </w:rPr>
        <w:t>Security, Integrity and Confidentiality</w:t>
      </w:r>
      <w:r w:rsidRPr="004E6A48">
        <w:rPr>
          <w:rFonts w:ascii="Arial" w:hAnsi="Arial" w:cs="Arial"/>
          <w:color w:val="000000"/>
        </w:rPr>
        <w:t>).</w:t>
      </w:r>
    </w:p>
    <w:p w14:paraId="3E263287" w14:textId="77777777" w:rsidR="00A40846" w:rsidRPr="00A40846" w:rsidRDefault="00A40846" w:rsidP="00A40846">
      <w:pPr>
        <w:pStyle w:val="ListParagraph"/>
        <w:rPr>
          <w:rFonts w:ascii="Arial" w:hAnsi="Arial" w:cs="Arial"/>
          <w:color w:val="000000"/>
        </w:rPr>
      </w:pPr>
    </w:p>
    <w:p w14:paraId="52A5CFEA" w14:textId="77777777" w:rsidR="00A40846" w:rsidRPr="00A40846" w:rsidRDefault="00A40846" w:rsidP="00A40846">
      <w:pPr>
        <w:pStyle w:val="ListParagraph"/>
        <w:widowControl w:val="0"/>
        <w:autoSpaceDE w:val="0"/>
        <w:autoSpaceDN w:val="0"/>
        <w:adjustRightInd w:val="0"/>
        <w:spacing w:before="100" w:beforeAutospacing="1" w:after="100" w:afterAutospacing="1" w:line="360" w:lineRule="auto"/>
        <w:ind w:left="1440"/>
        <w:jc w:val="both"/>
        <w:rPr>
          <w:rFonts w:ascii="Arial" w:hAnsi="Arial" w:cs="Arial"/>
          <w:color w:val="000000"/>
        </w:rPr>
      </w:pPr>
    </w:p>
    <w:p w14:paraId="56044A59" w14:textId="7237324C" w:rsidR="00A51147" w:rsidRPr="00DD1BD2" w:rsidRDefault="00966601" w:rsidP="004E6A48">
      <w:pPr>
        <w:pStyle w:val="ListParagraph"/>
        <w:widowControl w:val="0"/>
        <w:numPr>
          <w:ilvl w:val="0"/>
          <w:numId w:val="11"/>
        </w:numPr>
        <w:autoSpaceDE w:val="0"/>
        <w:autoSpaceDN w:val="0"/>
        <w:adjustRightInd w:val="0"/>
        <w:spacing w:before="100" w:beforeAutospacing="1" w:after="100" w:afterAutospacing="1" w:line="360" w:lineRule="auto"/>
        <w:jc w:val="both"/>
        <w:rPr>
          <w:rFonts w:ascii="Arial" w:hAnsi="Arial" w:cs="Arial"/>
          <w:color w:val="000000"/>
        </w:rPr>
      </w:pPr>
      <w:r w:rsidRPr="004D4A28">
        <w:rPr>
          <w:rFonts w:ascii="Arial" w:hAnsi="Arial"/>
          <w:color w:val="000000"/>
        </w:rPr>
        <w:t>We recognise that not only must we comply with the data protection principles, we must also demonstrate our compliance with these principles</w:t>
      </w:r>
      <w:r>
        <w:rPr>
          <w:rFonts w:ascii="Arial" w:hAnsi="Arial"/>
          <w:color w:val="000000"/>
        </w:rPr>
        <w:t xml:space="preserve">. </w:t>
      </w:r>
      <w:r w:rsidR="00A51147" w:rsidRPr="00DD1BD2">
        <w:rPr>
          <w:rFonts w:ascii="Arial" w:hAnsi="Arial" w:cs="Arial"/>
          <w:color w:val="000000"/>
        </w:rPr>
        <w:t>(</w:t>
      </w:r>
      <w:r w:rsidR="00A51147" w:rsidRPr="00DD1BD2">
        <w:rPr>
          <w:rFonts w:ascii="Arial" w:hAnsi="Arial" w:cs="Arial"/>
          <w:b/>
          <w:color w:val="000000"/>
          <w:u w:val="single"/>
        </w:rPr>
        <w:t>Accountability</w:t>
      </w:r>
      <w:r w:rsidR="00A51147" w:rsidRPr="00DD1BD2">
        <w:rPr>
          <w:rFonts w:ascii="Arial" w:hAnsi="Arial" w:cs="Arial"/>
          <w:color w:val="000000"/>
        </w:rPr>
        <w:t>).</w:t>
      </w:r>
    </w:p>
    <w:p w14:paraId="6F0D6C3B" w14:textId="77777777" w:rsidR="009E234E" w:rsidRPr="00DD1BD2" w:rsidRDefault="009E234E" w:rsidP="004E6A48">
      <w:pPr>
        <w:pStyle w:val="ListParagraph"/>
        <w:spacing w:before="100" w:beforeAutospacing="1" w:after="100" w:afterAutospacing="1" w:line="360" w:lineRule="auto"/>
        <w:jc w:val="both"/>
        <w:rPr>
          <w:rFonts w:ascii="Arial" w:hAnsi="Arial" w:cs="Arial"/>
        </w:rPr>
      </w:pPr>
    </w:p>
    <w:p w14:paraId="5A92802D" w14:textId="7F88FDFF" w:rsidR="00BE39B3" w:rsidRPr="00A40846" w:rsidRDefault="009E234E" w:rsidP="00A40846">
      <w:pPr>
        <w:spacing w:before="100" w:beforeAutospacing="1" w:after="100" w:afterAutospacing="1" w:line="360" w:lineRule="auto"/>
        <w:contextualSpacing/>
        <w:jc w:val="both"/>
        <w:rPr>
          <w:rFonts w:ascii="Arial" w:hAnsi="Arial" w:cs="Arial"/>
          <w:b/>
          <w:bCs/>
          <w:u w:val="single"/>
        </w:rPr>
      </w:pPr>
      <w:r w:rsidRPr="00DD1BD2">
        <w:rPr>
          <w:rFonts w:ascii="Arial" w:hAnsi="Arial" w:cs="Arial"/>
          <w:b/>
          <w:bCs/>
          <w:u w:val="single"/>
        </w:rPr>
        <w:t>LEADERSHIP AND OVERSIGHT</w:t>
      </w:r>
    </w:p>
    <w:p w14:paraId="6DFC01EA" w14:textId="5D6F007B" w:rsidR="0009065B" w:rsidRPr="00DD1BD2" w:rsidRDefault="00205F7E" w:rsidP="004E6A48">
      <w:pPr>
        <w:pStyle w:val="ListParagraph"/>
        <w:numPr>
          <w:ilvl w:val="0"/>
          <w:numId w:val="11"/>
        </w:numPr>
        <w:spacing w:before="100" w:beforeAutospacing="1" w:after="100" w:afterAutospacing="1" w:line="360" w:lineRule="auto"/>
        <w:jc w:val="both"/>
        <w:rPr>
          <w:rFonts w:ascii="Arial" w:hAnsi="Arial" w:cs="Arial"/>
          <w:bCs/>
        </w:rPr>
      </w:pPr>
      <w:r w:rsidRPr="00DD1BD2">
        <w:rPr>
          <w:rFonts w:ascii="Arial" w:hAnsi="Arial" w:cs="Arial"/>
          <w:bCs/>
        </w:rPr>
        <w:t xml:space="preserve">The </w:t>
      </w:r>
      <w:r w:rsidR="00F9154E" w:rsidRPr="00DD1BD2">
        <w:rPr>
          <w:rFonts w:ascii="Arial" w:hAnsi="Arial" w:cs="Arial"/>
          <w:bCs/>
        </w:rPr>
        <w:t xml:space="preserve">Trust </w:t>
      </w:r>
      <w:r w:rsidR="00443C15" w:rsidRPr="00DD1BD2">
        <w:rPr>
          <w:rFonts w:ascii="Arial" w:hAnsi="Arial" w:cs="Arial"/>
          <w:bCs/>
        </w:rPr>
        <w:t xml:space="preserve">Board </w:t>
      </w:r>
      <w:r w:rsidR="00253E25" w:rsidRPr="00DD1BD2">
        <w:rPr>
          <w:rFonts w:ascii="Arial" w:hAnsi="Arial" w:cs="Arial"/>
          <w:bCs/>
        </w:rPr>
        <w:t>has</w:t>
      </w:r>
      <w:r w:rsidR="0080559A" w:rsidRPr="00DD1BD2">
        <w:rPr>
          <w:rFonts w:ascii="Arial" w:hAnsi="Arial" w:cs="Arial"/>
          <w:bCs/>
        </w:rPr>
        <w:t xml:space="preserve"> overall responsibility for data protection </w:t>
      </w:r>
      <w:r w:rsidR="00A50C7B" w:rsidRPr="00DD1BD2">
        <w:rPr>
          <w:rFonts w:ascii="Arial" w:hAnsi="Arial" w:cs="Arial"/>
          <w:bCs/>
        </w:rPr>
        <w:t>and information governance.</w:t>
      </w:r>
      <w:r w:rsidR="00047AEE" w:rsidRPr="00DD1BD2">
        <w:rPr>
          <w:rFonts w:ascii="Arial" w:hAnsi="Arial" w:cs="Arial"/>
          <w:bCs/>
        </w:rPr>
        <w:t xml:space="preserve"> </w:t>
      </w:r>
      <w:r w:rsidR="00243937" w:rsidRPr="00DD1BD2">
        <w:rPr>
          <w:rFonts w:ascii="Arial" w:hAnsi="Arial" w:cs="Arial"/>
          <w:bCs/>
        </w:rPr>
        <w:t>Decision</w:t>
      </w:r>
      <w:r w:rsidR="00B9797A" w:rsidRPr="00DD1BD2">
        <w:rPr>
          <w:rFonts w:ascii="Arial" w:hAnsi="Arial" w:cs="Arial"/>
          <w:bCs/>
        </w:rPr>
        <w:t>-makers are expected to</w:t>
      </w:r>
      <w:r w:rsidR="00047AEE" w:rsidRPr="00DD1BD2">
        <w:rPr>
          <w:rFonts w:ascii="Arial" w:hAnsi="Arial" w:cs="Arial"/>
          <w:bCs/>
        </w:rPr>
        <w:t xml:space="preserve"> </w:t>
      </w:r>
      <w:r w:rsidR="00B9797A" w:rsidRPr="00DD1BD2">
        <w:rPr>
          <w:rFonts w:ascii="Arial" w:hAnsi="Arial" w:cs="Arial"/>
          <w:bCs/>
        </w:rPr>
        <w:t>lead by example</w:t>
      </w:r>
      <w:r w:rsidR="00EF55C3" w:rsidRPr="00DD1BD2">
        <w:rPr>
          <w:rFonts w:ascii="Arial" w:hAnsi="Arial" w:cs="Arial"/>
          <w:bCs/>
        </w:rPr>
        <w:t xml:space="preserve"> </w:t>
      </w:r>
      <w:r w:rsidR="00B9797A" w:rsidRPr="00DD1BD2">
        <w:rPr>
          <w:rFonts w:ascii="Arial" w:hAnsi="Arial" w:cs="Arial"/>
          <w:bCs/>
        </w:rPr>
        <w:t>and</w:t>
      </w:r>
      <w:r w:rsidR="00EF55C3" w:rsidRPr="00DD1BD2">
        <w:rPr>
          <w:rFonts w:ascii="Arial" w:hAnsi="Arial" w:cs="Arial"/>
          <w:bCs/>
        </w:rPr>
        <w:t xml:space="preserve"> promot</w:t>
      </w:r>
      <w:r w:rsidR="00B9797A" w:rsidRPr="00DD1BD2">
        <w:rPr>
          <w:rFonts w:ascii="Arial" w:hAnsi="Arial" w:cs="Arial"/>
          <w:bCs/>
        </w:rPr>
        <w:t>e</w:t>
      </w:r>
      <w:r w:rsidR="00EF55C3" w:rsidRPr="00DD1BD2">
        <w:rPr>
          <w:rFonts w:ascii="Arial" w:hAnsi="Arial" w:cs="Arial"/>
          <w:bCs/>
        </w:rPr>
        <w:t xml:space="preserve"> a proactive</w:t>
      </w:r>
      <w:r w:rsidR="00C46440" w:rsidRPr="00DD1BD2">
        <w:rPr>
          <w:rFonts w:ascii="Arial" w:hAnsi="Arial" w:cs="Arial"/>
          <w:bCs/>
        </w:rPr>
        <w:t xml:space="preserve">, positive data protection culture. </w:t>
      </w:r>
    </w:p>
    <w:p w14:paraId="5DCD8295" w14:textId="77777777" w:rsidR="00AB1255" w:rsidRPr="00DD1BD2" w:rsidRDefault="00AB1255" w:rsidP="004E6A48">
      <w:pPr>
        <w:pStyle w:val="ListParagraph"/>
        <w:spacing w:before="100" w:beforeAutospacing="1" w:after="100" w:afterAutospacing="1" w:line="360" w:lineRule="auto"/>
        <w:jc w:val="both"/>
        <w:rPr>
          <w:rFonts w:ascii="Arial" w:hAnsi="Arial" w:cs="Arial"/>
          <w:bCs/>
        </w:rPr>
      </w:pPr>
    </w:p>
    <w:p w14:paraId="47816BB2" w14:textId="14BC6B4E" w:rsidR="00AB1255" w:rsidRPr="00DD1BD2" w:rsidRDefault="00760B0B" w:rsidP="004E6A48">
      <w:pPr>
        <w:pStyle w:val="ListParagraph"/>
        <w:numPr>
          <w:ilvl w:val="0"/>
          <w:numId w:val="11"/>
        </w:numPr>
        <w:spacing w:before="100" w:beforeAutospacing="1" w:after="100" w:afterAutospacing="1" w:line="360" w:lineRule="auto"/>
        <w:jc w:val="both"/>
        <w:rPr>
          <w:rFonts w:ascii="Arial" w:hAnsi="Arial" w:cs="Arial"/>
          <w:bCs/>
        </w:rPr>
      </w:pPr>
      <w:r w:rsidRPr="00DD1BD2">
        <w:rPr>
          <w:rFonts w:ascii="Arial" w:hAnsi="Arial" w:cs="Arial"/>
          <w:bCs/>
        </w:rPr>
        <w:t xml:space="preserve">The Trust has </w:t>
      </w:r>
      <w:r w:rsidR="004503C7" w:rsidRPr="00DD1BD2">
        <w:rPr>
          <w:rFonts w:ascii="Arial" w:hAnsi="Arial" w:cs="Arial"/>
          <w:bCs/>
        </w:rPr>
        <w:t xml:space="preserve">a clear organisational structure with </w:t>
      </w:r>
      <w:r w:rsidRPr="00DD1BD2">
        <w:rPr>
          <w:rFonts w:ascii="Arial" w:hAnsi="Arial" w:cs="Arial"/>
          <w:bCs/>
        </w:rPr>
        <w:t>clear reporting line</w:t>
      </w:r>
      <w:r w:rsidR="001A5F9E" w:rsidRPr="00DD1BD2">
        <w:rPr>
          <w:rFonts w:ascii="Arial" w:hAnsi="Arial" w:cs="Arial"/>
          <w:bCs/>
        </w:rPr>
        <w:t>s</w:t>
      </w:r>
      <w:r w:rsidRPr="00DD1BD2">
        <w:rPr>
          <w:rFonts w:ascii="Arial" w:hAnsi="Arial" w:cs="Arial"/>
          <w:bCs/>
        </w:rPr>
        <w:t xml:space="preserve"> and information flows between relevant groups</w:t>
      </w:r>
      <w:r w:rsidR="001A5F9E" w:rsidRPr="00DD1BD2">
        <w:rPr>
          <w:rFonts w:ascii="Arial" w:hAnsi="Arial" w:cs="Arial"/>
          <w:bCs/>
        </w:rPr>
        <w:t xml:space="preserve"> which is set out in Appendix A.</w:t>
      </w:r>
    </w:p>
    <w:p w14:paraId="29806389" w14:textId="77777777" w:rsidR="00534109" w:rsidRPr="00DD1BD2" w:rsidRDefault="00534109" w:rsidP="004E6A48">
      <w:pPr>
        <w:pStyle w:val="ListParagraph"/>
        <w:spacing w:before="100" w:beforeAutospacing="1" w:after="100" w:afterAutospacing="1" w:line="360" w:lineRule="auto"/>
        <w:jc w:val="both"/>
        <w:rPr>
          <w:rFonts w:ascii="Arial" w:hAnsi="Arial" w:cs="Arial"/>
          <w:bCs/>
        </w:rPr>
      </w:pPr>
    </w:p>
    <w:p w14:paraId="4E122774" w14:textId="7A4A3922" w:rsidR="00534109" w:rsidRPr="00DD1BD2" w:rsidRDefault="00534109" w:rsidP="004E6A48">
      <w:pPr>
        <w:pStyle w:val="ListParagraph"/>
        <w:numPr>
          <w:ilvl w:val="0"/>
          <w:numId w:val="11"/>
        </w:numPr>
        <w:spacing w:before="100" w:beforeAutospacing="1" w:after="100" w:afterAutospacing="1" w:line="360" w:lineRule="auto"/>
        <w:jc w:val="both"/>
        <w:rPr>
          <w:rFonts w:ascii="Arial" w:hAnsi="Arial" w:cs="Arial"/>
          <w:bCs/>
        </w:rPr>
      </w:pPr>
      <w:r w:rsidRPr="00DD1BD2">
        <w:rPr>
          <w:rFonts w:ascii="Arial" w:hAnsi="Arial" w:cs="Arial"/>
          <w:bCs/>
        </w:rPr>
        <w:t xml:space="preserve">Each Trust </w:t>
      </w:r>
      <w:r w:rsidR="000C1208" w:rsidRPr="00DD1BD2">
        <w:rPr>
          <w:rFonts w:ascii="Arial" w:hAnsi="Arial" w:cs="Arial"/>
          <w:bCs/>
        </w:rPr>
        <w:t>school and / or subsidiary will have a nominated lead at a local level</w:t>
      </w:r>
      <w:r w:rsidR="009E2293" w:rsidRPr="00DD1BD2">
        <w:rPr>
          <w:rFonts w:ascii="Arial" w:hAnsi="Arial" w:cs="Arial"/>
          <w:bCs/>
        </w:rPr>
        <w:t xml:space="preserve"> to ensure </w:t>
      </w:r>
      <w:r w:rsidR="00360BCE" w:rsidRPr="00DD1BD2">
        <w:rPr>
          <w:rFonts w:ascii="Arial" w:hAnsi="Arial" w:cs="Arial"/>
          <w:bCs/>
        </w:rPr>
        <w:t xml:space="preserve">that a strong data protection </w:t>
      </w:r>
      <w:r w:rsidR="00FA32DB" w:rsidRPr="00DD1BD2">
        <w:rPr>
          <w:rFonts w:ascii="Arial" w:hAnsi="Arial" w:cs="Arial"/>
          <w:bCs/>
        </w:rPr>
        <w:t>culture is established across the Trust</w:t>
      </w:r>
      <w:r w:rsidR="002B6123" w:rsidRPr="00DD1BD2">
        <w:rPr>
          <w:rFonts w:ascii="Arial" w:hAnsi="Arial" w:cs="Arial"/>
          <w:bCs/>
        </w:rPr>
        <w:t>.</w:t>
      </w:r>
    </w:p>
    <w:p w14:paraId="07E0D824" w14:textId="77777777" w:rsidR="00B27105" w:rsidRPr="00DD1BD2" w:rsidRDefault="00B27105" w:rsidP="004E6A48">
      <w:pPr>
        <w:pStyle w:val="ListParagraph"/>
        <w:spacing w:before="100" w:beforeAutospacing="1" w:after="100" w:afterAutospacing="1" w:line="360" w:lineRule="auto"/>
        <w:jc w:val="both"/>
        <w:rPr>
          <w:rFonts w:ascii="Arial" w:hAnsi="Arial" w:cs="Arial"/>
          <w:bCs/>
        </w:rPr>
      </w:pPr>
    </w:p>
    <w:p w14:paraId="00EA25D4" w14:textId="2C245FCF" w:rsidR="000F256D" w:rsidRPr="005468C1" w:rsidRDefault="00B27105" w:rsidP="004E6A48">
      <w:pPr>
        <w:pStyle w:val="ListParagraph"/>
        <w:numPr>
          <w:ilvl w:val="0"/>
          <w:numId w:val="11"/>
        </w:numPr>
        <w:spacing w:before="100" w:beforeAutospacing="1" w:after="100" w:afterAutospacing="1" w:line="360" w:lineRule="auto"/>
        <w:jc w:val="both"/>
        <w:rPr>
          <w:rFonts w:ascii="Arial" w:hAnsi="Arial" w:cs="Arial"/>
          <w:bCs/>
        </w:rPr>
      </w:pPr>
      <w:r w:rsidRPr="00DD1BD2">
        <w:rPr>
          <w:rFonts w:ascii="Arial" w:hAnsi="Arial" w:cs="Arial"/>
          <w:bCs/>
        </w:rPr>
        <w:t>The Policy will be review</w:t>
      </w:r>
      <w:r w:rsidR="00B36282">
        <w:rPr>
          <w:rFonts w:ascii="Arial" w:hAnsi="Arial" w:cs="Arial"/>
          <w:bCs/>
        </w:rPr>
        <w:t>ed</w:t>
      </w:r>
      <w:r w:rsidRPr="00DD1BD2">
        <w:rPr>
          <w:rFonts w:ascii="Arial" w:hAnsi="Arial" w:cs="Arial"/>
          <w:bCs/>
        </w:rPr>
        <w:t xml:space="preserve"> and updated in accordance w</w:t>
      </w:r>
      <w:r w:rsidR="004C228C" w:rsidRPr="00DD1BD2">
        <w:rPr>
          <w:rFonts w:ascii="Arial" w:hAnsi="Arial" w:cs="Arial"/>
          <w:bCs/>
        </w:rPr>
        <w:t xml:space="preserve">ith documented review dates, </w:t>
      </w:r>
      <w:r w:rsidR="00F72AC0" w:rsidRPr="00DD1BD2">
        <w:rPr>
          <w:rFonts w:ascii="Arial" w:hAnsi="Arial" w:cs="Arial"/>
          <w:bCs/>
        </w:rPr>
        <w:t>though the Trust reserves the right to update this policy at any time where it is more immediately necessary to do so</w:t>
      </w:r>
      <w:r w:rsidR="00DA05D3" w:rsidRPr="00DD1BD2">
        <w:rPr>
          <w:rFonts w:ascii="Arial" w:hAnsi="Arial" w:cs="Arial"/>
          <w:bCs/>
        </w:rPr>
        <w:t xml:space="preserve"> e.g. because of operational changes, court or regulatory decisions, or changes in regulatory guidance.</w:t>
      </w:r>
    </w:p>
    <w:p w14:paraId="453C4D11" w14:textId="77777777" w:rsidR="000F256D" w:rsidRPr="00DD1BD2" w:rsidRDefault="000F256D" w:rsidP="004E6A48">
      <w:pPr>
        <w:spacing w:before="100" w:beforeAutospacing="1" w:after="100" w:afterAutospacing="1" w:line="360" w:lineRule="auto"/>
        <w:contextualSpacing/>
        <w:jc w:val="both"/>
        <w:rPr>
          <w:rFonts w:ascii="Arial" w:hAnsi="Arial" w:cs="Arial"/>
          <w:b/>
          <w:u w:val="single"/>
        </w:rPr>
      </w:pPr>
    </w:p>
    <w:p w14:paraId="2A2A9ED2" w14:textId="21BC1C50" w:rsidR="00BF0DDD" w:rsidRPr="00C667D7" w:rsidRDefault="00BF0DDD" w:rsidP="004E6A48">
      <w:pPr>
        <w:spacing w:before="100" w:beforeAutospacing="1" w:after="100" w:afterAutospacing="1" w:line="360" w:lineRule="auto"/>
        <w:contextualSpacing/>
        <w:jc w:val="both"/>
        <w:rPr>
          <w:rFonts w:ascii="Arial" w:hAnsi="Arial" w:cs="Arial"/>
          <w:b/>
          <w:u w:val="single"/>
        </w:rPr>
      </w:pPr>
      <w:r w:rsidRPr="00DD1BD2">
        <w:rPr>
          <w:rFonts w:ascii="Arial" w:hAnsi="Arial" w:cs="Arial"/>
          <w:b/>
          <w:u w:val="single"/>
        </w:rPr>
        <w:lastRenderedPageBreak/>
        <w:t>THE DATA PR</w:t>
      </w:r>
      <w:r w:rsidR="00C667D7">
        <w:rPr>
          <w:rFonts w:ascii="Arial" w:hAnsi="Arial" w:cs="Arial"/>
          <w:b/>
          <w:u w:val="single"/>
        </w:rPr>
        <w:t>O</w:t>
      </w:r>
      <w:r w:rsidRPr="00DD1BD2">
        <w:rPr>
          <w:rFonts w:ascii="Arial" w:hAnsi="Arial" w:cs="Arial"/>
          <w:b/>
          <w:u w:val="single"/>
        </w:rPr>
        <w:t>TECTION OFFICER (DPO)</w:t>
      </w:r>
    </w:p>
    <w:p w14:paraId="2E1BF093" w14:textId="3C9C770B" w:rsidR="00380ACE" w:rsidRPr="00DD1BD2" w:rsidRDefault="00380ACE" w:rsidP="004E6A48">
      <w:pPr>
        <w:pStyle w:val="ListParagraph"/>
        <w:numPr>
          <w:ilvl w:val="0"/>
          <w:numId w:val="11"/>
        </w:numPr>
        <w:spacing w:before="100" w:beforeAutospacing="1" w:after="100" w:afterAutospacing="1" w:line="360" w:lineRule="auto"/>
        <w:jc w:val="both"/>
        <w:rPr>
          <w:rFonts w:ascii="Arial" w:hAnsi="Arial" w:cs="Arial"/>
          <w:bCs/>
        </w:rPr>
      </w:pPr>
      <w:r w:rsidRPr="00DD1BD2">
        <w:rPr>
          <w:rFonts w:ascii="Arial" w:hAnsi="Arial" w:cs="Arial"/>
          <w:bCs/>
        </w:rPr>
        <w:t>The GDPR requires certain organisations, i</w:t>
      </w:r>
      <w:r w:rsidR="005F7A60" w:rsidRPr="00DD1BD2">
        <w:rPr>
          <w:rFonts w:ascii="Arial" w:hAnsi="Arial" w:cs="Arial"/>
          <w:bCs/>
        </w:rPr>
        <w:t>ncluding the Trust</w:t>
      </w:r>
      <w:r w:rsidRPr="00DD1BD2">
        <w:rPr>
          <w:rFonts w:ascii="Arial" w:hAnsi="Arial" w:cs="Arial"/>
          <w:bCs/>
        </w:rPr>
        <w:t xml:space="preserve">, to appoint a ‘Data Protection Officer’ (“DPO”). The DPO must have expert knowledge in data protection law and practices. Our appointed DPO who fulfils these requirements is HY Education, who can be contacted by telephone on 0161 543 8884 or email at </w:t>
      </w:r>
      <w:hyperlink r:id="rId12" w:history="1">
        <w:r w:rsidR="005F7A60" w:rsidRPr="00DD1BD2">
          <w:rPr>
            <w:rStyle w:val="Hyperlink"/>
            <w:rFonts w:ascii="Arial" w:hAnsi="Arial" w:cs="Arial"/>
            <w:bCs/>
          </w:rPr>
          <w:t>DPO@wearehy.com</w:t>
        </w:r>
      </w:hyperlink>
      <w:r w:rsidR="005F7A60" w:rsidRPr="00DD1BD2">
        <w:rPr>
          <w:rFonts w:ascii="Arial" w:hAnsi="Arial" w:cs="Arial"/>
          <w:bCs/>
        </w:rPr>
        <w:t xml:space="preserve"> </w:t>
      </w:r>
      <w:r w:rsidRPr="00DD1BD2">
        <w:rPr>
          <w:rFonts w:ascii="Arial" w:hAnsi="Arial" w:cs="Arial"/>
          <w:bCs/>
        </w:rPr>
        <w:t xml:space="preserve"> </w:t>
      </w:r>
    </w:p>
    <w:p w14:paraId="00E9057B" w14:textId="77777777" w:rsidR="00380ACE" w:rsidRPr="00DD1BD2" w:rsidRDefault="00380ACE" w:rsidP="004E6A48">
      <w:pPr>
        <w:pStyle w:val="ListParagraph"/>
        <w:spacing w:before="100" w:beforeAutospacing="1" w:after="100" w:afterAutospacing="1" w:line="360" w:lineRule="auto"/>
        <w:jc w:val="both"/>
        <w:rPr>
          <w:rFonts w:ascii="Arial" w:hAnsi="Arial" w:cs="Arial"/>
          <w:bCs/>
        </w:rPr>
      </w:pPr>
    </w:p>
    <w:p w14:paraId="0683FD81" w14:textId="77777777" w:rsidR="00380ACE" w:rsidRPr="00DD1BD2" w:rsidRDefault="00380ACE" w:rsidP="004E6A48">
      <w:pPr>
        <w:pStyle w:val="ListParagraph"/>
        <w:numPr>
          <w:ilvl w:val="0"/>
          <w:numId w:val="11"/>
        </w:numPr>
        <w:spacing w:before="100" w:beforeAutospacing="1" w:after="100" w:afterAutospacing="1" w:line="360" w:lineRule="auto"/>
        <w:jc w:val="both"/>
        <w:rPr>
          <w:rFonts w:ascii="Arial" w:hAnsi="Arial" w:cs="Arial"/>
          <w:bCs/>
        </w:rPr>
      </w:pPr>
      <w:r w:rsidRPr="00DD1BD2">
        <w:rPr>
          <w:rFonts w:ascii="Arial" w:hAnsi="Arial" w:cs="Arial"/>
          <w:bCs/>
        </w:rPr>
        <w:t>The DPO will carry out a number of important tasks which will include:-</w:t>
      </w:r>
    </w:p>
    <w:p w14:paraId="10A0EBB9" w14:textId="77777777" w:rsidR="00380ACE" w:rsidRPr="00DD1BD2" w:rsidRDefault="00380ACE" w:rsidP="004E6A48">
      <w:pPr>
        <w:pStyle w:val="ListParagraph"/>
        <w:spacing w:before="100" w:beforeAutospacing="1" w:after="100" w:afterAutospacing="1" w:line="360" w:lineRule="auto"/>
        <w:jc w:val="both"/>
        <w:rPr>
          <w:rFonts w:ascii="Arial" w:hAnsi="Arial" w:cs="Arial"/>
          <w:bCs/>
        </w:rPr>
      </w:pPr>
    </w:p>
    <w:p w14:paraId="250A4418" w14:textId="2F562171" w:rsidR="0071008D" w:rsidRPr="005D53B8" w:rsidRDefault="00380ACE" w:rsidP="005D53B8">
      <w:pPr>
        <w:pStyle w:val="ListParagraph"/>
        <w:numPr>
          <w:ilvl w:val="0"/>
          <w:numId w:val="23"/>
        </w:numPr>
        <w:spacing w:before="100" w:beforeAutospacing="1" w:after="100" w:afterAutospacing="1" w:line="360" w:lineRule="auto"/>
        <w:jc w:val="both"/>
        <w:rPr>
          <w:rFonts w:ascii="Arial" w:hAnsi="Arial" w:cs="Arial"/>
          <w:bCs/>
        </w:rPr>
      </w:pPr>
      <w:proofErr w:type="gramStart"/>
      <w:r w:rsidRPr="000D543B">
        <w:rPr>
          <w:rFonts w:ascii="Arial" w:hAnsi="Arial" w:cs="Arial"/>
          <w:bCs/>
        </w:rPr>
        <w:t>monitoring</w:t>
      </w:r>
      <w:proofErr w:type="gramEnd"/>
      <w:r w:rsidRPr="000D543B">
        <w:rPr>
          <w:rFonts w:ascii="Arial" w:hAnsi="Arial" w:cs="Arial"/>
          <w:bCs/>
        </w:rPr>
        <w:t xml:space="preserve"> compliance with data protection laws and our data protection polices, including managing internal data protection activities; raising awareness of data protection issues, </w:t>
      </w:r>
      <w:r w:rsidR="00F05DF9">
        <w:rPr>
          <w:rFonts w:ascii="Arial" w:hAnsi="Arial" w:cs="Arial"/>
          <w:bCs/>
        </w:rPr>
        <w:t>providing training materials</w:t>
      </w:r>
      <w:r w:rsidRPr="000D543B">
        <w:rPr>
          <w:rFonts w:ascii="Arial" w:hAnsi="Arial" w:cs="Arial"/>
          <w:bCs/>
        </w:rPr>
        <w:t xml:space="preserve"> and conducting internal audits.</w:t>
      </w:r>
    </w:p>
    <w:p w14:paraId="2BE18DBC" w14:textId="38D78A0E" w:rsidR="0071008D" w:rsidRPr="005D53B8" w:rsidRDefault="00380ACE" w:rsidP="005D53B8">
      <w:pPr>
        <w:pStyle w:val="ListParagraph"/>
        <w:numPr>
          <w:ilvl w:val="0"/>
          <w:numId w:val="23"/>
        </w:numPr>
        <w:spacing w:before="100" w:beforeAutospacing="1" w:after="100" w:afterAutospacing="1" w:line="360" w:lineRule="auto"/>
        <w:jc w:val="both"/>
        <w:rPr>
          <w:rFonts w:ascii="Arial" w:hAnsi="Arial" w:cs="Arial"/>
          <w:bCs/>
        </w:rPr>
      </w:pPr>
      <w:proofErr w:type="gramStart"/>
      <w:r w:rsidRPr="00DD1BD2">
        <w:rPr>
          <w:rFonts w:ascii="Arial" w:hAnsi="Arial" w:cs="Arial"/>
          <w:bCs/>
        </w:rPr>
        <w:t>advising</w:t>
      </w:r>
      <w:proofErr w:type="gramEnd"/>
      <w:r w:rsidRPr="00DD1BD2">
        <w:rPr>
          <w:rFonts w:ascii="Arial" w:hAnsi="Arial" w:cs="Arial"/>
          <w:bCs/>
        </w:rPr>
        <w:t xml:space="preserve"> on, and monitoring, data protection impact assessments</w:t>
      </w:r>
      <w:r w:rsidR="001E7B36">
        <w:rPr>
          <w:rFonts w:ascii="Arial" w:hAnsi="Arial" w:cs="Arial"/>
          <w:bCs/>
        </w:rPr>
        <w:t xml:space="preserve"> (</w:t>
      </w:r>
      <w:r w:rsidR="00300251">
        <w:rPr>
          <w:rFonts w:ascii="Arial" w:hAnsi="Arial" w:cs="Arial"/>
          <w:bCs/>
        </w:rPr>
        <w:t>“DPIA”)</w:t>
      </w:r>
      <w:r w:rsidRPr="00DD1BD2">
        <w:rPr>
          <w:rFonts w:ascii="Arial" w:hAnsi="Arial" w:cs="Arial"/>
          <w:bCs/>
        </w:rPr>
        <w:t>.</w:t>
      </w:r>
    </w:p>
    <w:p w14:paraId="57022F2D" w14:textId="566E3ABA" w:rsidR="0071008D" w:rsidRDefault="00380ACE" w:rsidP="000D543B">
      <w:pPr>
        <w:pStyle w:val="ListParagraph"/>
        <w:numPr>
          <w:ilvl w:val="0"/>
          <w:numId w:val="23"/>
        </w:numPr>
        <w:spacing w:before="100" w:beforeAutospacing="1" w:after="100" w:afterAutospacing="1" w:line="360" w:lineRule="auto"/>
        <w:jc w:val="both"/>
        <w:rPr>
          <w:rFonts w:ascii="Arial" w:hAnsi="Arial" w:cs="Arial"/>
          <w:bCs/>
        </w:rPr>
      </w:pPr>
      <w:proofErr w:type="gramStart"/>
      <w:r w:rsidRPr="00DD1BD2">
        <w:rPr>
          <w:rFonts w:ascii="Arial" w:hAnsi="Arial" w:cs="Arial"/>
          <w:bCs/>
        </w:rPr>
        <w:t>cooperating</w:t>
      </w:r>
      <w:proofErr w:type="gramEnd"/>
      <w:r w:rsidRPr="00DD1BD2">
        <w:rPr>
          <w:rFonts w:ascii="Arial" w:hAnsi="Arial" w:cs="Arial"/>
          <w:bCs/>
        </w:rPr>
        <w:t xml:space="preserve"> and being the first point of contact with the Information Commissioner’s Office, members of staff, parents and pupils.</w:t>
      </w:r>
    </w:p>
    <w:p w14:paraId="2BEAD419" w14:textId="7F3C228F" w:rsidR="009575EC" w:rsidRPr="00DD1BD2" w:rsidRDefault="00530704" w:rsidP="000D543B">
      <w:pPr>
        <w:pStyle w:val="ListParagraph"/>
        <w:numPr>
          <w:ilvl w:val="0"/>
          <w:numId w:val="23"/>
        </w:numPr>
        <w:spacing w:before="100" w:beforeAutospacing="1" w:after="100" w:afterAutospacing="1" w:line="360" w:lineRule="auto"/>
        <w:jc w:val="both"/>
        <w:rPr>
          <w:rFonts w:ascii="Arial" w:hAnsi="Arial" w:cs="Arial"/>
          <w:bCs/>
        </w:rPr>
      </w:pPr>
      <w:r>
        <w:rPr>
          <w:rFonts w:ascii="Arial" w:hAnsi="Arial" w:cs="Arial"/>
          <w:bCs/>
        </w:rPr>
        <w:t xml:space="preserve">Directly advise senior decision makers and </w:t>
      </w:r>
      <w:r w:rsidR="005F30B6">
        <w:rPr>
          <w:rFonts w:ascii="Arial" w:hAnsi="Arial" w:cs="Arial"/>
          <w:bCs/>
        </w:rPr>
        <w:t>raise concerns to the highest level.</w:t>
      </w:r>
    </w:p>
    <w:p w14:paraId="09D8AF76" w14:textId="77777777" w:rsidR="0071008D" w:rsidRPr="00DD1BD2" w:rsidRDefault="0071008D" w:rsidP="004E6A48">
      <w:pPr>
        <w:pStyle w:val="ListParagraph"/>
        <w:spacing w:before="100" w:beforeAutospacing="1" w:after="100" w:afterAutospacing="1" w:line="360" w:lineRule="auto"/>
        <w:jc w:val="both"/>
        <w:rPr>
          <w:rFonts w:ascii="Arial" w:hAnsi="Arial" w:cs="Arial"/>
          <w:bCs/>
        </w:rPr>
      </w:pPr>
    </w:p>
    <w:p w14:paraId="3F6F421F" w14:textId="6CE14C9A" w:rsidR="00C667D7" w:rsidRPr="005D53B8" w:rsidRDefault="005D53B8" w:rsidP="005D53B8">
      <w:pPr>
        <w:pStyle w:val="ListParagraph"/>
        <w:numPr>
          <w:ilvl w:val="0"/>
          <w:numId w:val="11"/>
        </w:numPr>
        <w:spacing w:before="100" w:beforeAutospacing="1" w:after="100" w:afterAutospacing="1" w:line="360" w:lineRule="auto"/>
        <w:jc w:val="both"/>
        <w:rPr>
          <w:rFonts w:ascii="Arial" w:hAnsi="Arial" w:cs="Arial"/>
          <w:bCs/>
        </w:rPr>
      </w:pPr>
      <w:r>
        <w:rPr>
          <w:rFonts w:ascii="Arial" w:hAnsi="Arial" w:cs="Arial"/>
          <w:bCs/>
        </w:rPr>
        <w:t>T</w:t>
      </w:r>
      <w:r w:rsidR="00380ACE" w:rsidRPr="005D53B8">
        <w:rPr>
          <w:rFonts w:ascii="Arial" w:hAnsi="Arial" w:cs="Arial"/>
          <w:bCs/>
        </w:rPr>
        <w:t xml:space="preserve">he DPO </w:t>
      </w:r>
      <w:r w:rsidR="00254270" w:rsidRPr="005D53B8">
        <w:rPr>
          <w:rFonts w:ascii="Arial" w:hAnsi="Arial" w:cs="Arial"/>
          <w:bCs/>
        </w:rPr>
        <w:t>is</w:t>
      </w:r>
      <w:r w:rsidR="00380ACE" w:rsidRPr="005D53B8">
        <w:rPr>
          <w:rFonts w:ascii="Arial" w:hAnsi="Arial" w:cs="Arial"/>
          <w:bCs/>
        </w:rPr>
        <w:t xml:space="preserve"> independent of the </w:t>
      </w:r>
      <w:r w:rsidR="0071008D" w:rsidRPr="005D53B8">
        <w:rPr>
          <w:rFonts w:ascii="Arial" w:hAnsi="Arial" w:cs="Arial"/>
          <w:bCs/>
        </w:rPr>
        <w:t>Trust</w:t>
      </w:r>
      <w:r w:rsidR="00380ACE" w:rsidRPr="005D53B8">
        <w:rPr>
          <w:rFonts w:ascii="Arial" w:hAnsi="Arial" w:cs="Arial"/>
          <w:bCs/>
        </w:rPr>
        <w:t xml:space="preserve"> to avoid any conflict of interest</w:t>
      </w:r>
      <w:r w:rsidR="00212C45" w:rsidRPr="005D53B8">
        <w:rPr>
          <w:rFonts w:ascii="Arial" w:hAnsi="Arial" w:cs="Arial"/>
          <w:bCs/>
        </w:rPr>
        <w:t xml:space="preserve"> and </w:t>
      </w:r>
      <w:r w:rsidR="00C84712" w:rsidRPr="005D53B8">
        <w:rPr>
          <w:rFonts w:ascii="Arial" w:hAnsi="Arial" w:cs="Arial"/>
          <w:bCs/>
        </w:rPr>
        <w:t>will be given the authority, support and resources to undertake the r</w:t>
      </w:r>
      <w:r w:rsidR="00141346" w:rsidRPr="005D53B8">
        <w:rPr>
          <w:rFonts w:ascii="Arial" w:hAnsi="Arial" w:cs="Arial"/>
          <w:bCs/>
        </w:rPr>
        <w:t>ole effectively</w:t>
      </w:r>
      <w:r w:rsidR="000D6883" w:rsidRPr="005D53B8">
        <w:rPr>
          <w:rFonts w:ascii="Arial" w:hAnsi="Arial" w:cs="Arial"/>
          <w:bCs/>
        </w:rPr>
        <w:t xml:space="preserve"> and</w:t>
      </w:r>
      <w:r w:rsidR="00380ACE" w:rsidRPr="005D53B8">
        <w:rPr>
          <w:rFonts w:ascii="Arial" w:hAnsi="Arial" w:cs="Arial"/>
          <w:bCs/>
        </w:rPr>
        <w:t xml:space="preserve"> will report to the highest level of management in the </w:t>
      </w:r>
      <w:r w:rsidR="009B67AA" w:rsidRPr="005D53B8">
        <w:rPr>
          <w:rFonts w:ascii="Arial" w:hAnsi="Arial" w:cs="Arial"/>
          <w:bCs/>
        </w:rPr>
        <w:t>Trust</w:t>
      </w:r>
      <w:r w:rsidR="00254270" w:rsidRPr="005D53B8">
        <w:rPr>
          <w:rFonts w:ascii="Arial" w:hAnsi="Arial" w:cs="Arial"/>
          <w:bCs/>
        </w:rPr>
        <w:t>.</w:t>
      </w:r>
      <w:r w:rsidR="00F30ED5" w:rsidRPr="005D53B8">
        <w:rPr>
          <w:rFonts w:ascii="Arial" w:hAnsi="Arial" w:cs="Arial"/>
          <w:bCs/>
        </w:rPr>
        <w:t xml:space="preserve"> The DPO will be involved in data protection matters in a timely manner</w:t>
      </w:r>
      <w:r w:rsidR="002856A9" w:rsidRPr="005D53B8">
        <w:rPr>
          <w:rFonts w:ascii="Arial" w:hAnsi="Arial" w:cs="Arial"/>
          <w:bCs/>
        </w:rPr>
        <w:t xml:space="preserve"> and the Trust will have proper regard </w:t>
      </w:r>
      <w:r w:rsidR="00EC26A8" w:rsidRPr="005D53B8">
        <w:rPr>
          <w:rFonts w:ascii="Arial" w:hAnsi="Arial" w:cs="Arial"/>
          <w:bCs/>
        </w:rPr>
        <w:t>to all advice given.</w:t>
      </w:r>
      <w:r w:rsidR="00680CF1" w:rsidRPr="005D53B8">
        <w:rPr>
          <w:rFonts w:ascii="Arial" w:hAnsi="Arial" w:cs="Arial"/>
          <w:bCs/>
        </w:rPr>
        <w:t xml:space="preserve"> </w:t>
      </w:r>
    </w:p>
    <w:p w14:paraId="581694C0" w14:textId="77777777" w:rsidR="00C667D7" w:rsidRPr="00C667D7" w:rsidRDefault="00C667D7" w:rsidP="00C667D7">
      <w:pPr>
        <w:pStyle w:val="ListParagraph"/>
        <w:spacing w:before="100" w:beforeAutospacing="1" w:after="100" w:afterAutospacing="1" w:line="360" w:lineRule="auto"/>
        <w:jc w:val="both"/>
        <w:rPr>
          <w:rFonts w:ascii="Arial" w:hAnsi="Arial" w:cs="Arial"/>
          <w:bCs/>
        </w:rPr>
      </w:pPr>
    </w:p>
    <w:p w14:paraId="44BB3B70" w14:textId="3A627DB3" w:rsidR="00C05A26" w:rsidRPr="00C667D7" w:rsidRDefault="00C05A26" w:rsidP="00C667D7">
      <w:pPr>
        <w:widowControl w:val="0"/>
        <w:autoSpaceDE w:val="0"/>
        <w:autoSpaceDN w:val="0"/>
        <w:adjustRightInd w:val="0"/>
        <w:spacing w:before="100" w:beforeAutospacing="1" w:after="100" w:afterAutospacing="1" w:line="360" w:lineRule="auto"/>
        <w:jc w:val="both"/>
        <w:rPr>
          <w:rFonts w:ascii="Arial" w:eastAsiaTheme="minorEastAsia" w:hAnsi="Arial" w:cs="Arial"/>
          <w:color w:val="000000"/>
          <w:u w:val="single"/>
        </w:rPr>
      </w:pPr>
      <w:r w:rsidRPr="00C667D7">
        <w:rPr>
          <w:rFonts w:ascii="Arial" w:eastAsiaTheme="minorEastAsia" w:hAnsi="Arial" w:cs="Arial"/>
          <w:b/>
          <w:bCs/>
          <w:color w:val="000000"/>
          <w:u w:val="single"/>
        </w:rPr>
        <w:t>ACCOUNTABILITY</w:t>
      </w:r>
    </w:p>
    <w:p w14:paraId="12DFE9F1" w14:textId="3124DEB5" w:rsidR="00C05A26" w:rsidRPr="00C667D7" w:rsidRDefault="00C05A26" w:rsidP="005D53B8">
      <w:pPr>
        <w:pStyle w:val="ListParagraph"/>
        <w:widowControl w:val="0"/>
        <w:numPr>
          <w:ilvl w:val="0"/>
          <w:numId w:val="11"/>
        </w:numPr>
        <w:autoSpaceDE w:val="0"/>
        <w:autoSpaceDN w:val="0"/>
        <w:adjustRightInd w:val="0"/>
        <w:spacing w:before="100" w:beforeAutospacing="1" w:after="100" w:afterAutospacing="1" w:line="360" w:lineRule="auto"/>
        <w:jc w:val="both"/>
        <w:rPr>
          <w:rFonts w:ascii="Arial" w:eastAsiaTheme="minorEastAsia" w:hAnsi="Arial" w:cs="Arial"/>
          <w:color w:val="000000"/>
        </w:rPr>
      </w:pPr>
      <w:r w:rsidRPr="00C667D7">
        <w:rPr>
          <w:rFonts w:ascii="Arial" w:eastAsiaTheme="minorEastAsia" w:hAnsi="Arial" w:cs="Arial"/>
          <w:color w:val="000000"/>
        </w:rPr>
        <w:t>As a Data Controller, we are responsible for, and must be able to demonstrate, compliance with the data protection principles. Examples of how we will demonstrate compliance include (but are not limited to):-</w:t>
      </w:r>
    </w:p>
    <w:p w14:paraId="31F643FA" w14:textId="215C7313" w:rsidR="00C05A26" w:rsidRPr="00C667D7" w:rsidRDefault="00C05A26" w:rsidP="00C667D7">
      <w:pPr>
        <w:widowControl w:val="0"/>
        <w:numPr>
          <w:ilvl w:val="0"/>
          <w:numId w:val="19"/>
        </w:numPr>
        <w:autoSpaceDE w:val="0"/>
        <w:autoSpaceDN w:val="0"/>
        <w:adjustRightInd w:val="0"/>
        <w:spacing w:before="100" w:beforeAutospacing="1" w:after="100" w:afterAutospacing="1" w:line="360" w:lineRule="auto"/>
        <w:jc w:val="both"/>
        <w:rPr>
          <w:rFonts w:ascii="Arial" w:eastAsiaTheme="minorEastAsia" w:hAnsi="Arial" w:cs="Arial"/>
          <w:color w:val="000000"/>
        </w:rPr>
      </w:pPr>
      <w:proofErr w:type="gramStart"/>
      <w:r w:rsidRPr="00C667D7">
        <w:rPr>
          <w:rFonts w:ascii="Arial" w:eastAsiaTheme="minorEastAsia" w:hAnsi="Arial" w:cs="Arial"/>
          <w:color w:val="000000"/>
        </w:rPr>
        <w:t>appointing</w:t>
      </w:r>
      <w:proofErr w:type="gramEnd"/>
      <w:r w:rsidRPr="00C667D7">
        <w:rPr>
          <w:rFonts w:ascii="Arial" w:eastAsiaTheme="minorEastAsia" w:hAnsi="Arial" w:cs="Arial"/>
          <w:color w:val="000000"/>
        </w:rPr>
        <w:t xml:space="preserve"> a suitably qualified DPO.</w:t>
      </w:r>
    </w:p>
    <w:p w14:paraId="77DD3591" w14:textId="4761DB5C" w:rsidR="00C05A26" w:rsidRPr="00C667D7" w:rsidRDefault="00C05A26" w:rsidP="00C667D7">
      <w:pPr>
        <w:widowControl w:val="0"/>
        <w:numPr>
          <w:ilvl w:val="0"/>
          <w:numId w:val="19"/>
        </w:numPr>
        <w:autoSpaceDE w:val="0"/>
        <w:autoSpaceDN w:val="0"/>
        <w:adjustRightInd w:val="0"/>
        <w:spacing w:before="100" w:beforeAutospacing="1" w:after="100" w:afterAutospacing="1" w:line="360" w:lineRule="auto"/>
        <w:jc w:val="both"/>
        <w:rPr>
          <w:rFonts w:ascii="Arial" w:eastAsiaTheme="minorEastAsia" w:hAnsi="Arial" w:cs="Arial"/>
          <w:color w:val="000000"/>
        </w:rPr>
      </w:pPr>
      <w:proofErr w:type="gramStart"/>
      <w:r w:rsidRPr="00C667D7">
        <w:rPr>
          <w:rFonts w:ascii="Arial" w:eastAsiaTheme="minorEastAsia" w:hAnsi="Arial" w:cs="Arial"/>
          <w:color w:val="000000"/>
        </w:rPr>
        <w:t>implementing</w:t>
      </w:r>
      <w:proofErr w:type="gramEnd"/>
      <w:r w:rsidRPr="00C667D7">
        <w:rPr>
          <w:rFonts w:ascii="Arial" w:eastAsiaTheme="minorEastAsia" w:hAnsi="Arial" w:cs="Arial"/>
          <w:color w:val="000000"/>
        </w:rPr>
        <w:t xml:space="preserve"> policies and procedures</w:t>
      </w:r>
      <w:r w:rsidR="009046C0">
        <w:rPr>
          <w:rFonts w:ascii="Arial" w:eastAsiaTheme="minorEastAsia" w:hAnsi="Arial" w:cs="Arial"/>
          <w:color w:val="000000"/>
        </w:rPr>
        <w:t xml:space="preserve"> </w:t>
      </w:r>
      <w:r w:rsidR="009046C0" w:rsidRPr="004D4A28">
        <w:rPr>
          <w:rFonts w:ascii="Arial" w:eastAsiaTheme="minorEastAsia" w:hAnsi="Arial"/>
          <w:color w:val="000000"/>
        </w:rPr>
        <w:t>e.g. a data protection policy, data breach procedures and subject access procedures</w:t>
      </w:r>
      <w:r w:rsidR="00F6310F">
        <w:rPr>
          <w:rFonts w:ascii="Arial" w:eastAsiaTheme="minorEastAsia" w:hAnsi="Arial" w:cs="Arial"/>
          <w:color w:val="000000"/>
        </w:rPr>
        <w:t>.</w:t>
      </w:r>
    </w:p>
    <w:p w14:paraId="1706AF2D" w14:textId="377FFECC" w:rsidR="00C05A26" w:rsidRPr="00C667D7" w:rsidRDefault="00C05A26" w:rsidP="00C667D7">
      <w:pPr>
        <w:widowControl w:val="0"/>
        <w:numPr>
          <w:ilvl w:val="0"/>
          <w:numId w:val="19"/>
        </w:numPr>
        <w:autoSpaceDE w:val="0"/>
        <w:autoSpaceDN w:val="0"/>
        <w:adjustRightInd w:val="0"/>
        <w:spacing w:before="100" w:beforeAutospacing="1" w:after="100" w:afterAutospacing="1" w:line="360" w:lineRule="auto"/>
        <w:jc w:val="both"/>
        <w:rPr>
          <w:rFonts w:ascii="Arial" w:eastAsiaTheme="minorEastAsia" w:hAnsi="Arial" w:cs="Arial"/>
          <w:color w:val="000000"/>
        </w:rPr>
      </w:pPr>
      <w:proofErr w:type="gramStart"/>
      <w:r w:rsidRPr="00C667D7">
        <w:rPr>
          <w:rFonts w:ascii="Arial" w:eastAsiaTheme="minorEastAsia" w:hAnsi="Arial" w:cs="Arial"/>
          <w:color w:val="000000"/>
        </w:rPr>
        <w:t>undertaking</w:t>
      </w:r>
      <w:proofErr w:type="gramEnd"/>
      <w:r w:rsidRPr="00C667D7">
        <w:rPr>
          <w:rFonts w:ascii="Arial" w:eastAsiaTheme="minorEastAsia" w:hAnsi="Arial" w:cs="Arial"/>
          <w:color w:val="000000"/>
        </w:rPr>
        <w:t xml:space="preserve"> information audits and maintaining a record of our processing activities in accordance with Article 30 of the GDPR.</w:t>
      </w:r>
    </w:p>
    <w:p w14:paraId="6AF8C75A" w14:textId="2C17EACC" w:rsidR="00C05A26" w:rsidRPr="00C667D7" w:rsidRDefault="00C05A26" w:rsidP="00C667D7">
      <w:pPr>
        <w:widowControl w:val="0"/>
        <w:numPr>
          <w:ilvl w:val="0"/>
          <w:numId w:val="19"/>
        </w:numPr>
        <w:autoSpaceDE w:val="0"/>
        <w:autoSpaceDN w:val="0"/>
        <w:adjustRightInd w:val="0"/>
        <w:spacing w:before="100" w:beforeAutospacing="1" w:after="100" w:afterAutospacing="1" w:line="360" w:lineRule="auto"/>
        <w:jc w:val="both"/>
        <w:rPr>
          <w:rFonts w:ascii="Arial" w:eastAsiaTheme="minorEastAsia" w:hAnsi="Arial" w:cs="Arial"/>
          <w:color w:val="000000"/>
        </w:rPr>
      </w:pPr>
      <w:proofErr w:type="gramStart"/>
      <w:r w:rsidRPr="00C667D7">
        <w:rPr>
          <w:rFonts w:ascii="Arial" w:eastAsiaTheme="minorEastAsia" w:hAnsi="Arial" w:cs="Arial"/>
          <w:color w:val="000000"/>
        </w:rPr>
        <w:lastRenderedPageBreak/>
        <w:t>preparing</w:t>
      </w:r>
      <w:proofErr w:type="gramEnd"/>
      <w:r w:rsidRPr="00C667D7">
        <w:rPr>
          <w:rFonts w:ascii="Arial" w:eastAsiaTheme="minorEastAsia" w:hAnsi="Arial" w:cs="Arial"/>
          <w:color w:val="000000"/>
        </w:rPr>
        <w:t xml:space="preserve"> and communicating Privacy Notices to Data Subjects.</w:t>
      </w:r>
    </w:p>
    <w:p w14:paraId="030E18F6" w14:textId="508C8846" w:rsidR="00C05A26" w:rsidRPr="00C667D7" w:rsidRDefault="00C05A26" w:rsidP="00C667D7">
      <w:pPr>
        <w:widowControl w:val="0"/>
        <w:numPr>
          <w:ilvl w:val="0"/>
          <w:numId w:val="19"/>
        </w:numPr>
        <w:autoSpaceDE w:val="0"/>
        <w:autoSpaceDN w:val="0"/>
        <w:adjustRightInd w:val="0"/>
        <w:spacing w:before="100" w:beforeAutospacing="1" w:after="100" w:afterAutospacing="1" w:line="360" w:lineRule="auto"/>
        <w:jc w:val="both"/>
        <w:rPr>
          <w:rFonts w:ascii="Arial" w:eastAsiaTheme="minorEastAsia" w:hAnsi="Arial" w:cs="Arial"/>
          <w:color w:val="000000"/>
        </w:rPr>
      </w:pPr>
      <w:proofErr w:type="gramStart"/>
      <w:r w:rsidRPr="00C667D7">
        <w:rPr>
          <w:rFonts w:ascii="Arial" w:eastAsiaTheme="minorEastAsia" w:hAnsi="Arial" w:cs="Arial"/>
          <w:color w:val="000000"/>
        </w:rPr>
        <w:t>providing</w:t>
      </w:r>
      <w:proofErr w:type="gramEnd"/>
      <w:r w:rsidRPr="00C667D7">
        <w:rPr>
          <w:rFonts w:ascii="Arial" w:eastAsiaTheme="minorEastAsia" w:hAnsi="Arial" w:cs="Arial"/>
          <w:color w:val="000000"/>
        </w:rPr>
        <w:t xml:space="preserve"> appropriate training at regular intervals.</w:t>
      </w:r>
    </w:p>
    <w:p w14:paraId="07326201" w14:textId="280907D3" w:rsidR="00C667D7" w:rsidRDefault="00C05A26" w:rsidP="00C667D7">
      <w:pPr>
        <w:widowControl w:val="0"/>
        <w:numPr>
          <w:ilvl w:val="0"/>
          <w:numId w:val="19"/>
        </w:numPr>
        <w:autoSpaceDE w:val="0"/>
        <w:autoSpaceDN w:val="0"/>
        <w:adjustRightInd w:val="0"/>
        <w:spacing w:before="100" w:beforeAutospacing="1" w:after="100" w:afterAutospacing="1" w:line="360" w:lineRule="auto"/>
        <w:jc w:val="both"/>
        <w:rPr>
          <w:rFonts w:ascii="Arial" w:eastAsiaTheme="minorEastAsia" w:hAnsi="Arial" w:cs="Arial"/>
          <w:color w:val="000000"/>
        </w:rPr>
      </w:pPr>
      <w:proofErr w:type="gramStart"/>
      <w:r w:rsidRPr="00C667D7">
        <w:rPr>
          <w:rFonts w:ascii="Arial" w:eastAsiaTheme="minorEastAsia" w:hAnsi="Arial" w:cs="Arial"/>
          <w:color w:val="000000"/>
        </w:rPr>
        <w:t>implementing</w:t>
      </w:r>
      <w:proofErr w:type="gramEnd"/>
      <w:r w:rsidRPr="00C667D7">
        <w:rPr>
          <w:rFonts w:ascii="Arial" w:eastAsiaTheme="minorEastAsia" w:hAnsi="Arial" w:cs="Arial"/>
          <w:color w:val="000000"/>
        </w:rPr>
        <w:t xml:space="preserve"> privacy by design when Processing Personal Information and completing data protection impact assessments where Processing presents a high risk to the rights and freedoms of Data Subjects.</w:t>
      </w:r>
    </w:p>
    <w:p w14:paraId="1A3FE194" w14:textId="269E5670" w:rsidR="00E2110B" w:rsidRDefault="00E2110B" w:rsidP="00E2110B">
      <w:pPr>
        <w:widowControl w:val="0"/>
        <w:autoSpaceDE w:val="0"/>
        <w:autoSpaceDN w:val="0"/>
        <w:adjustRightInd w:val="0"/>
        <w:spacing w:before="100" w:beforeAutospacing="1" w:after="100" w:afterAutospacing="1" w:line="360" w:lineRule="auto"/>
        <w:jc w:val="both"/>
        <w:rPr>
          <w:rFonts w:ascii="Arial" w:eastAsiaTheme="minorEastAsia" w:hAnsi="Arial" w:cs="Arial"/>
          <w:b/>
          <w:bCs/>
          <w:color w:val="000000"/>
          <w:u w:val="single"/>
        </w:rPr>
      </w:pPr>
      <w:r w:rsidRPr="00E2110B">
        <w:rPr>
          <w:rFonts w:ascii="Arial" w:eastAsiaTheme="minorEastAsia" w:hAnsi="Arial" w:cs="Arial"/>
          <w:b/>
          <w:bCs/>
          <w:color w:val="000000"/>
          <w:u w:val="single"/>
        </w:rPr>
        <w:t>OVERSIGHT GROUP</w:t>
      </w:r>
    </w:p>
    <w:p w14:paraId="397352BD" w14:textId="0247DB8A" w:rsidR="00E2110B" w:rsidRDefault="00B67850" w:rsidP="00E2110B">
      <w:pPr>
        <w:pStyle w:val="ListParagraph"/>
        <w:widowControl w:val="0"/>
        <w:numPr>
          <w:ilvl w:val="0"/>
          <w:numId w:val="11"/>
        </w:numPr>
        <w:autoSpaceDE w:val="0"/>
        <w:autoSpaceDN w:val="0"/>
        <w:adjustRightInd w:val="0"/>
        <w:spacing w:before="100" w:beforeAutospacing="1" w:after="100" w:afterAutospacing="1" w:line="360" w:lineRule="auto"/>
        <w:jc w:val="both"/>
        <w:rPr>
          <w:rFonts w:ascii="Arial" w:eastAsiaTheme="minorEastAsia" w:hAnsi="Arial" w:cs="Arial"/>
          <w:color w:val="000000"/>
        </w:rPr>
      </w:pPr>
      <w:r>
        <w:rPr>
          <w:rFonts w:ascii="Arial" w:eastAsiaTheme="minorEastAsia" w:hAnsi="Arial" w:cs="Arial"/>
          <w:color w:val="000000"/>
        </w:rPr>
        <w:t xml:space="preserve">The Trust will have in place a Data Protection </w:t>
      </w:r>
      <w:r w:rsidR="002350ED">
        <w:rPr>
          <w:rFonts w:ascii="Arial" w:eastAsiaTheme="minorEastAsia" w:hAnsi="Arial" w:cs="Arial"/>
          <w:color w:val="000000"/>
        </w:rPr>
        <w:t xml:space="preserve">oversight group consisting of the DPO and members of the Trust </w:t>
      </w:r>
      <w:r w:rsidR="00BD2290">
        <w:rPr>
          <w:rFonts w:ascii="Arial" w:eastAsiaTheme="minorEastAsia" w:hAnsi="Arial" w:cs="Arial"/>
          <w:color w:val="000000"/>
        </w:rPr>
        <w:t>who have key data protection duties</w:t>
      </w:r>
      <w:r w:rsidR="001C767E">
        <w:rPr>
          <w:rFonts w:ascii="Arial" w:eastAsiaTheme="minorEastAsia" w:hAnsi="Arial" w:cs="Arial"/>
          <w:color w:val="000000"/>
        </w:rPr>
        <w:t>. The Oversight Group will be chaired by the DPO</w:t>
      </w:r>
    </w:p>
    <w:p w14:paraId="5AF49247" w14:textId="77777777" w:rsidR="001C767E" w:rsidRDefault="001C767E" w:rsidP="001C767E">
      <w:pPr>
        <w:pStyle w:val="ListParagraph"/>
        <w:widowControl w:val="0"/>
        <w:autoSpaceDE w:val="0"/>
        <w:autoSpaceDN w:val="0"/>
        <w:adjustRightInd w:val="0"/>
        <w:spacing w:before="100" w:beforeAutospacing="1" w:after="100" w:afterAutospacing="1" w:line="360" w:lineRule="auto"/>
        <w:jc w:val="both"/>
        <w:rPr>
          <w:rFonts w:ascii="Arial" w:eastAsiaTheme="minorEastAsia" w:hAnsi="Arial" w:cs="Arial"/>
          <w:color w:val="000000"/>
        </w:rPr>
      </w:pPr>
    </w:p>
    <w:p w14:paraId="351EEC9D" w14:textId="64BF759D" w:rsidR="001C767E" w:rsidRDefault="001C767E" w:rsidP="00E2110B">
      <w:pPr>
        <w:pStyle w:val="ListParagraph"/>
        <w:widowControl w:val="0"/>
        <w:numPr>
          <w:ilvl w:val="0"/>
          <w:numId w:val="11"/>
        </w:numPr>
        <w:autoSpaceDE w:val="0"/>
        <w:autoSpaceDN w:val="0"/>
        <w:adjustRightInd w:val="0"/>
        <w:spacing w:before="100" w:beforeAutospacing="1" w:after="100" w:afterAutospacing="1" w:line="360" w:lineRule="auto"/>
        <w:jc w:val="both"/>
        <w:rPr>
          <w:rFonts w:ascii="Arial" w:eastAsiaTheme="minorEastAsia" w:hAnsi="Arial" w:cs="Arial"/>
          <w:color w:val="000000"/>
        </w:rPr>
      </w:pPr>
      <w:r>
        <w:rPr>
          <w:rFonts w:ascii="Arial" w:eastAsiaTheme="minorEastAsia" w:hAnsi="Arial" w:cs="Arial"/>
          <w:color w:val="000000"/>
        </w:rPr>
        <w:t xml:space="preserve">The purpose of the Oversight Group </w:t>
      </w:r>
      <w:r w:rsidR="00A05941">
        <w:rPr>
          <w:rFonts w:ascii="Arial" w:eastAsiaTheme="minorEastAsia" w:hAnsi="Arial" w:cs="Arial"/>
          <w:color w:val="000000"/>
        </w:rPr>
        <w:t xml:space="preserve">is monitor compliance with the UK GDPR. The Oversight Group will </w:t>
      </w:r>
      <w:r w:rsidR="00D0361F">
        <w:rPr>
          <w:rFonts w:ascii="Arial" w:eastAsiaTheme="minorEastAsia" w:hAnsi="Arial" w:cs="Arial"/>
          <w:color w:val="000000"/>
        </w:rPr>
        <w:t xml:space="preserve">achieve this by assessing its compliance status against the ICO’s Accountability Tracker. </w:t>
      </w:r>
      <w:r w:rsidR="00745BDC">
        <w:rPr>
          <w:rFonts w:ascii="Arial" w:eastAsiaTheme="minorEastAsia" w:hAnsi="Arial" w:cs="Arial"/>
          <w:color w:val="000000"/>
        </w:rPr>
        <w:t>Minutes will be kept of each meeting.</w:t>
      </w:r>
    </w:p>
    <w:p w14:paraId="2B28036B" w14:textId="77777777" w:rsidR="00B67850" w:rsidRPr="00B67850" w:rsidRDefault="00B67850" w:rsidP="00B67850">
      <w:pPr>
        <w:widowControl w:val="0"/>
        <w:autoSpaceDE w:val="0"/>
        <w:autoSpaceDN w:val="0"/>
        <w:adjustRightInd w:val="0"/>
        <w:spacing w:before="100" w:beforeAutospacing="1" w:after="100" w:afterAutospacing="1" w:line="360" w:lineRule="auto"/>
        <w:jc w:val="both"/>
        <w:rPr>
          <w:rFonts w:ascii="Arial" w:eastAsiaTheme="minorEastAsia" w:hAnsi="Arial" w:cs="Arial"/>
          <w:color w:val="000000"/>
        </w:rPr>
      </w:pPr>
    </w:p>
    <w:p w14:paraId="648E503D" w14:textId="0C4AE206" w:rsidR="00A35070" w:rsidRPr="00C667D7" w:rsidRDefault="00A35070" w:rsidP="00C667D7">
      <w:pPr>
        <w:spacing w:before="100" w:beforeAutospacing="1" w:after="100" w:afterAutospacing="1" w:line="360" w:lineRule="auto"/>
        <w:jc w:val="both"/>
        <w:rPr>
          <w:rFonts w:ascii="Arial" w:hAnsi="Arial" w:cs="Arial"/>
          <w:b/>
          <w:u w:val="single"/>
        </w:rPr>
      </w:pPr>
      <w:r w:rsidRPr="00C667D7">
        <w:rPr>
          <w:rFonts w:ascii="Arial" w:hAnsi="Arial" w:cs="Arial"/>
          <w:b/>
          <w:u w:val="single"/>
        </w:rPr>
        <w:t>POLICIES AND PROCEDURES</w:t>
      </w:r>
    </w:p>
    <w:p w14:paraId="1380A8AA" w14:textId="00660A2E" w:rsidR="00CC4442" w:rsidRPr="00C667D7" w:rsidRDefault="00247341" w:rsidP="005D53B8">
      <w:pPr>
        <w:pStyle w:val="ListParagraph"/>
        <w:numPr>
          <w:ilvl w:val="0"/>
          <w:numId w:val="11"/>
        </w:numPr>
        <w:spacing w:before="100" w:beforeAutospacing="1" w:after="100" w:afterAutospacing="1" w:line="360" w:lineRule="auto"/>
        <w:jc w:val="both"/>
        <w:rPr>
          <w:rFonts w:ascii="Arial" w:hAnsi="Arial" w:cs="Arial"/>
          <w:bCs/>
        </w:rPr>
      </w:pPr>
      <w:r w:rsidRPr="00C667D7">
        <w:rPr>
          <w:rFonts w:ascii="Arial" w:hAnsi="Arial" w:cs="Arial"/>
          <w:bCs/>
        </w:rPr>
        <w:t>The Trust will implement</w:t>
      </w:r>
      <w:r w:rsidR="00F42F41" w:rsidRPr="00C667D7">
        <w:rPr>
          <w:rFonts w:ascii="Arial" w:hAnsi="Arial" w:cs="Arial"/>
          <w:bCs/>
        </w:rPr>
        <w:t xml:space="preserve"> </w:t>
      </w:r>
      <w:r w:rsidRPr="00C667D7">
        <w:rPr>
          <w:rFonts w:ascii="Arial" w:hAnsi="Arial" w:cs="Arial"/>
          <w:bCs/>
        </w:rPr>
        <w:t xml:space="preserve">a </w:t>
      </w:r>
      <w:r w:rsidR="00F42F41" w:rsidRPr="00C667D7">
        <w:rPr>
          <w:rFonts w:ascii="Arial" w:hAnsi="Arial" w:cs="Arial"/>
          <w:bCs/>
        </w:rPr>
        <w:t xml:space="preserve">clear policy framework </w:t>
      </w:r>
      <w:r w:rsidR="0031226C" w:rsidRPr="00C667D7">
        <w:rPr>
          <w:rFonts w:ascii="Arial" w:hAnsi="Arial" w:cs="Arial"/>
          <w:bCs/>
        </w:rPr>
        <w:t>which provide</w:t>
      </w:r>
      <w:r w:rsidR="000D6883" w:rsidRPr="00C667D7">
        <w:rPr>
          <w:rFonts w:ascii="Arial" w:hAnsi="Arial" w:cs="Arial"/>
          <w:bCs/>
        </w:rPr>
        <w:t>s</w:t>
      </w:r>
      <w:r w:rsidR="0031226C" w:rsidRPr="00C667D7">
        <w:rPr>
          <w:rFonts w:ascii="Arial" w:hAnsi="Arial" w:cs="Arial"/>
          <w:bCs/>
        </w:rPr>
        <w:t xml:space="preserve"> staff with sufficient direction </w:t>
      </w:r>
      <w:r w:rsidR="00B43027" w:rsidRPr="00C667D7">
        <w:rPr>
          <w:rFonts w:ascii="Arial" w:hAnsi="Arial" w:cs="Arial"/>
          <w:bCs/>
        </w:rPr>
        <w:t xml:space="preserve">to understand their roles and responsibilities regarding data protection and information </w:t>
      </w:r>
      <w:r w:rsidRPr="00C667D7">
        <w:rPr>
          <w:rFonts w:ascii="Arial" w:hAnsi="Arial" w:cs="Arial"/>
          <w:bCs/>
        </w:rPr>
        <w:t>governance. Our polic</w:t>
      </w:r>
      <w:r w:rsidR="00326DC5" w:rsidRPr="00C667D7">
        <w:rPr>
          <w:rFonts w:ascii="Arial" w:hAnsi="Arial" w:cs="Arial"/>
          <w:bCs/>
        </w:rPr>
        <w:t xml:space="preserve">y framework will stem from strategic planning </w:t>
      </w:r>
      <w:r w:rsidR="00053DEF" w:rsidRPr="00C667D7">
        <w:rPr>
          <w:rFonts w:ascii="Arial" w:hAnsi="Arial" w:cs="Arial"/>
          <w:bCs/>
        </w:rPr>
        <w:t xml:space="preserve">so that </w:t>
      </w:r>
      <w:r w:rsidR="00167D40">
        <w:rPr>
          <w:rFonts w:ascii="Arial" w:hAnsi="Arial" w:cs="Arial"/>
          <w:bCs/>
        </w:rPr>
        <w:t>it</w:t>
      </w:r>
      <w:r w:rsidR="00053DEF" w:rsidRPr="00C667D7">
        <w:rPr>
          <w:rFonts w:ascii="Arial" w:hAnsi="Arial" w:cs="Arial"/>
          <w:bCs/>
        </w:rPr>
        <w:t xml:space="preserve"> support</w:t>
      </w:r>
      <w:r w:rsidR="00167D40">
        <w:rPr>
          <w:rFonts w:ascii="Arial" w:hAnsi="Arial" w:cs="Arial"/>
          <w:bCs/>
        </w:rPr>
        <w:t>s</w:t>
      </w:r>
      <w:r w:rsidR="00053DEF" w:rsidRPr="00C667D7">
        <w:rPr>
          <w:rFonts w:ascii="Arial" w:hAnsi="Arial" w:cs="Arial"/>
          <w:bCs/>
        </w:rPr>
        <w:t xml:space="preserve"> the Trust’</w:t>
      </w:r>
      <w:r w:rsidR="000D6883" w:rsidRPr="00C667D7">
        <w:rPr>
          <w:rFonts w:ascii="Arial" w:hAnsi="Arial" w:cs="Arial"/>
          <w:bCs/>
        </w:rPr>
        <w:t>s</w:t>
      </w:r>
      <w:r w:rsidR="00053DEF" w:rsidRPr="00C667D7">
        <w:rPr>
          <w:rFonts w:ascii="Arial" w:hAnsi="Arial" w:cs="Arial"/>
          <w:bCs/>
        </w:rPr>
        <w:t xml:space="preserve"> objective of </w:t>
      </w:r>
      <w:r w:rsidR="00E51D36" w:rsidRPr="00C667D7">
        <w:rPr>
          <w:rFonts w:ascii="Arial" w:hAnsi="Arial" w:cs="Arial"/>
          <w:bCs/>
        </w:rPr>
        <w:t xml:space="preserve">creating a strong data protection culture. </w:t>
      </w:r>
      <w:r w:rsidR="009760BF" w:rsidRPr="00C667D7">
        <w:rPr>
          <w:rFonts w:ascii="Arial" w:hAnsi="Arial" w:cs="Arial"/>
          <w:bCs/>
        </w:rPr>
        <w:t xml:space="preserve">The </w:t>
      </w:r>
      <w:r w:rsidR="00E51D36" w:rsidRPr="00C667D7">
        <w:rPr>
          <w:rFonts w:ascii="Arial" w:hAnsi="Arial" w:cs="Arial"/>
          <w:bCs/>
        </w:rPr>
        <w:t>Trust board has</w:t>
      </w:r>
      <w:r w:rsidR="009760BF" w:rsidRPr="00C667D7">
        <w:rPr>
          <w:rFonts w:ascii="Arial" w:hAnsi="Arial" w:cs="Arial"/>
          <w:bCs/>
        </w:rPr>
        <w:t xml:space="preserve"> approved and endorsed th</w:t>
      </w:r>
      <w:r w:rsidR="00E51D36" w:rsidRPr="00C667D7">
        <w:rPr>
          <w:rFonts w:ascii="Arial" w:hAnsi="Arial" w:cs="Arial"/>
          <w:bCs/>
        </w:rPr>
        <w:t>e Policy, and t</w:t>
      </w:r>
      <w:r w:rsidR="001C683F" w:rsidRPr="00C667D7">
        <w:rPr>
          <w:rFonts w:ascii="Arial" w:hAnsi="Arial" w:cs="Arial"/>
          <w:bCs/>
        </w:rPr>
        <w:t>he</w:t>
      </w:r>
      <w:r w:rsidR="009760BF" w:rsidRPr="00C667D7">
        <w:rPr>
          <w:rFonts w:ascii="Arial" w:hAnsi="Arial" w:cs="Arial"/>
          <w:bCs/>
        </w:rPr>
        <w:t xml:space="preserve"> following policies and procedures</w:t>
      </w:r>
      <w:r w:rsidR="00CC4442" w:rsidRPr="00C667D7">
        <w:rPr>
          <w:rFonts w:ascii="Arial" w:hAnsi="Arial" w:cs="Arial"/>
          <w:bCs/>
        </w:rPr>
        <w:t>:-</w:t>
      </w:r>
    </w:p>
    <w:p w14:paraId="46E1CE24" w14:textId="77777777" w:rsidR="00CC4442" w:rsidRPr="00C667D7" w:rsidRDefault="00CC4442" w:rsidP="00C667D7">
      <w:pPr>
        <w:pStyle w:val="ListParagraph"/>
        <w:spacing w:before="100" w:beforeAutospacing="1" w:after="100" w:afterAutospacing="1" w:line="360" w:lineRule="auto"/>
        <w:jc w:val="both"/>
        <w:rPr>
          <w:rFonts w:ascii="Arial" w:hAnsi="Arial" w:cs="Arial"/>
          <w:bCs/>
        </w:rPr>
      </w:pPr>
    </w:p>
    <w:p w14:paraId="3E2F8595" w14:textId="0AEF8DED" w:rsidR="004D3285" w:rsidRPr="00C667D7" w:rsidRDefault="005601AF" w:rsidP="00C667D7">
      <w:pPr>
        <w:pStyle w:val="ListParagraph"/>
        <w:numPr>
          <w:ilvl w:val="0"/>
          <w:numId w:val="13"/>
        </w:numPr>
        <w:spacing w:before="100" w:beforeAutospacing="1" w:after="100" w:afterAutospacing="1" w:line="360" w:lineRule="auto"/>
        <w:jc w:val="both"/>
        <w:rPr>
          <w:rFonts w:ascii="Arial" w:hAnsi="Arial" w:cs="Arial"/>
          <w:bCs/>
        </w:rPr>
      </w:pPr>
      <w:r w:rsidRPr="00C667D7">
        <w:rPr>
          <w:rFonts w:ascii="Arial" w:hAnsi="Arial" w:cs="Arial"/>
          <w:bCs/>
        </w:rPr>
        <w:t xml:space="preserve">Data Breach Procedures </w:t>
      </w:r>
    </w:p>
    <w:p w14:paraId="47BA8C2E" w14:textId="07B153AE" w:rsidR="005601AF" w:rsidRPr="00C667D7" w:rsidRDefault="001C63AB" w:rsidP="00C667D7">
      <w:pPr>
        <w:pStyle w:val="ListParagraph"/>
        <w:numPr>
          <w:ilvl w:val="0"/>
          <w:numId w:val="13"/>
        </w:numPr>
        <w:spacing w:before="100" w:beforeAutospacing="1" w:after="100" w:afterAutospacing="1" w:line="360" w:lineRule="auto"/>
        <w:jc w:val="both"/>
        <w:rPr>
          <w:rFonts w:ascii="Arial" w:hAnsi="Arial" w:cs="Arial"/>
          <w:bCs/>
        </w:rPr>
      </w:pPr>
      <w:r w:rsidRPr="00C667D7">
        <w:rPr>
          <w:rFonts w:ascii="Arial" w:hAnsi="Arial" w:cs="Arial"/>
          <w:bCs/>
        </w:rPr>
        <w:t>Access Procedures</w:t>
      </w:r>
    </w:p>
    <w:p w14:paraId="1B58FF26" w14:textId="66DC4D97" w:rsidR="001C63AB" w:rsidRPr="00C667D7" w:rsidRDefault="001C63AB" w:rsidP="00C667D7">
      <w:pPr>
        <w:pStyle w:val="ListParagraph"/>
        <w:numPr>
          <w:ilvl w:val="0"/>
          <w:numId w:val="13"/>
        </w:numPr>
        <w:spacing w:before="100" w:beforeAutospacing="1" w:after="100" w:afterAutospacing="1" w:line="360" w:lineRule="auto"/>
        <w:jc w:val="both"/>
        <w:rPr>
          <w:rFonts w:ascii="Arial" w:hAnsi="Arial" w:cs="Arial"/>
          <w:bCs/>
        </w:rPr>
      </w:pPr>
      <w:r w:rsidRPr="00C667D7">
        <w:rPr>
          <w:rFonts w:ascii="Arial" w:hAnsi="Arial" w:cs="Arial"/>
          <w:bCs/>
        </w:rPr>
        <w:t>Records Manage</w:t>
      </w:r>
      <w:r w:rsidR="007506E4" w:rsidRPr="00C667D7">
        <w:rPr>
          <w:rFonts w:ascii="Arial" w:hAnsi="Arial" w:cs="Arial"/>
          <w:bCs/>
        </w:rPr>
        <w:t>ment</w:t>
      </w:r>
    </w:p>
    <w:p w14:paraId="71D0EBBE" w14:textId="0285B480" w:rsidR="00BF62AF" w:rsidRPr="00C667D7" w:rsidRDefault="00BF62AF" w:rsidP="00C667D7">
      <w:pPr>
        <w:pStyle w:val="ListParagraph"/>
        <w:numPr>
          <w:ilvl w:val="0"/>
          <w:numId w:val="13"/>
        </w:numPr>
        <w:spacing w:before="100" w:beforeAutospacing="1" w:after="100" w:afterAutospacing="1" w:line="360" w:lineRule="auto"/>
        <w:jc w:val="both"/>
        <w:rPr>
          <w:rFonts w:ascii="Arial" w:hAnsi="Arial" w:cs="Arial"/>
          <w:bCs/>
        </w:rPr>
      </w:pPr>
      <w:r w:rsidRPr="00C667D7">
        <w:rPr>
          <w:rFonts w:ascii="Arial" w:hAnsi="Arial" w:cs="Arial"/>
          <w:bCs/>
        </w:rPr>
        <w:t>DPIA’s</w:t>
      </w:r>
    </w:p>
    <w:p w14:paraId="5ABF6BE5" w14:textId="77777777" w:rsidR="000E68F2" w:rsidRPr="00C667D7" w:rsidRDefault="000E68F2" w:rsidP="00C667D7">
      <w:pPr>
        <w:pStyle w:val="ListParagraph"/>
        <w:spacing w:before="100" w:beforeAutospacing="1" w:after="100" w:afterAutospacing="1" w:line="360" w:lineRule="auto"/>
        <w:ind w:left="1800"/>
        <w:jc w:val="both"/>
        <w:rPr>
          <w:rFonts w:ascii="Arial" w:hAnsi="Arial" w:cs="Arial"/>
          <w:bCs/>
        </w:rPr>
      </w:pPr>
    </w:p>
    <w:p w14:paraId="74CDF069" w14:textId="3A966EA5" w:rsidR="00E2043F" w:rsidRDefault="000E68F2" w:rsidP="005D53B8">
      <w:pPr>
        <w:pStyle w:val="ListParagraph"/>
        <w:numPr>
          <w:ilvl w:val="0"/>
          <w:numId w:val="11"/>
        </w:numPr>
        <w:spacing w:before="100" w:beforeAutospacing="1" w:after="100" w:afterAutospacing="1" w:line="360" w:lineRule="auto"/>
        <w:jc w:val="both"/>
        <w:rPr>
          <w:rFonts w:ascii="Arial" w:hAnsi="Arial" w:cs="Arial"/>
          <w:bCs/>
        </w:rPr>
      </w:pPr>
      <w:r w:rsidRPr="00C667D7">
        <w:rPr>
          <w:rFonts w:ascii="Arial" w:hAnsi="Arial" w:cs="Arial"/>
          <w:bCs/>
        </w:rPr>
        <w:t xml:space="preserve">These policies and procedures will be reviewed and approved </w:t>
      </w:r>
      <w:r w:rsidR="001C683F" w:rsidRPr="00C667D7">
        <w:rPr>
          <w:rFonts w:ascii="Arial" w:hAnsi="Arial" w:cs="Arial"/>
          <w:bCs/>
        </w:rPr>
        <w:t xml:space="preserve">as part of the </w:t>
      </w:r>
      <w:r w:rsidR="00CD422F" w:rsidRPr="00C667D7">
        <w:rPr>
          <w:rFonts w:ascii="Arial" w:hAnsi="Arial" w:cs="Arial"/>
          <w:bCs/>
        </w:rPr>
        <w:t xml:space="preserve">process outlined at paragraph </w:t>
      </w:r>
      <w:r w:rsidR="0028264A">
        <w:rPr>
          <w:rFonts w:ascii="Arial" w:hAnsi="Arial" w:cs="Arial"/>
          <w:bCs/>
        </w:rPr>
        <w:t>11</w:t>
      </w:r>
      <w:r w:rsidRPr="00C667D7">
        <w:rPr>
          <w:rFonts w:ascii="Arial" w:hAnsi="Arial" w:cs="Arial"/>
          <w:bCs/>
        </w:rPr>
        <w:t>.</w:t>
      </w:r>
      <w:r w:rsidR="00966778" w:rsidRPr="00C667D7">
        <w:rPr>
          <w:rFonts w:ascii="Arial" w:hAnsi="Arial" w:cs="Arial"/>
          <w:bCs/>
        </w:rPr>
        <w:t xml:space="preserve"> </w:t>
      </w:r>
    </w:p>
    <w:p w14:paraId="21170575" w14:textId="77777777" w:rsidR="0028264A" w:rsidRDefault="0028264A" w:rsidP="0028264A">
      <w:pPr>
        <w:pStyle w:val="ListParagraph"/>
        <w:spacing w:before="100" w:beforeAutospacing="1" w:after="100" w:afterAutospacing="1" w:line="360" w:lineRule="auto"/>
        <w:jc w:val="both"/>
        <w:rPr>
          <w:rFonts w:ascii="Arial" w:hAnsi="Arial" w:cs="Arial"/>
          <w:bCs/>
        </w:rPr>
      </w:pPr>
    </w:p>
    <w:p w14:paraId="465DF53E" w14:textId="77777777" w:rsidR="00AD0EDA" w:rsidRPr="0028264A" w:rsidRDefault="00AD0EDA" w:rsidP="0028264A">
      <w:pPr>
        <w:pStyle w:val="ListParagraph"/>
        <w:spacing w:before="100" w:beforeAutospacing="1" w:after="100" w:afterAutospacing="1" w:line="360" w:lineRule="auto"/>
        <w:jc w:val="both"/>
        <w:rPr>
          <w:rFonts w:ascii="Arial" w:hAnsi="Arial" w:cs="Arial"/>
          <w:bCs/>
        </w:rPr>
      </w:pPr>
    </w:p>
    <w:p w14:paraId="0853E415" w14:textId="16BF1011" w:rsidR="00E2043F" w:rsidRPr="00DB0DBF" w:rsidRDefault="00E2043F" w:rsidP="00C667D7">
      <w:pPr>
        <w:spacing w:before="100" w:beforeAutospacing="1" w:after="100" w:afterAutospacing="1" w:line="360" w:lineRule="auto"/>
        <w:jc w:val="both"/>
        <w:rPr>
          <w:rFonts w:ascii="Arial" w:eastAsiaTheme="minorEastAsia" w:hAnsi="Arial" w:cs="Arial"/>
          <w:b/>
          <w:bCs/>
          <w:u w:val="single"/>
        </w:rPr>
      </w:pPr>
      <w:r w:rsidRPr="00C667D7">
        <w:rPr>
          <w:rFonts w:ascii="Arial" w:eastAsiaTheme="minorEastAsia" w:hAnsi="Arial" w:cs="Arial"/>
          <w:b/>
          <w:bCs/>
          <w:u w:val="single"/>
        </w:rPr>
        <w:lastRenderedPageBreak/>
        <w:t>TRAINING AND AWARENESS</w:t>
      </w:r>
    </w:p>
    <w:p w14:paraId="6034CB3A" w14:textId="7986D566" w:rsidR="00E2043F" w:rsidRPr="00C667D7" w:rsidRDefault="00BA720C" w:rsidP="005D53B8">
      <w:pPr>
        <w:pStyle w:val="ListParagraph"/>
        <w:numPr>
          <w:ilvl w:val="0"/>
          <w:numId w:val="11"/>
        </w:numPr>
        <w:spacing w:before="100" w:beforeAutospacing="1" w:after="100" w:afterAutospacing="1" w:line="360" w:lineRule="auto"/>
        <w:jc w:val="both"/>
        <w:rPr>
          <w:rFonts w:ascii="Arial" w:eastAsiaTheme="minorEastAsia" w:hAnsi="Arial" w:cs="Arial"/>
          <w:u w:val="single"/>
        </w:rPr>
      </w:pPr>
      <w:r>
        <w:rPr>
          <w:rFonts w:ascii="Arial" w:eastAsiaTheme="minorEastAsia" w:hAnsi="Arial" w:cs="Arial"/>
        </w:rPr>
        <w:t>The</w:t>
      </w:r>
      <w:r w:rsidR="007E5703" w:rsidRPr="00C667D7">
        <w:rPr>
          <w:rFonts w:ascii="Arial" w:eastAsiaTheme="minorEastAsia" w:hAnsi="Arial" w:cs="Arial"/>
        </w:rPr>
        <w:t xml:space="preserve"> DPO will provide the Trust with </w:t>
      </w:r>
      <w:r w:rsidR="00C93C37" w:rsidRPr="00C667D7">
        <w:rPr>
          <w:rFonts w:ascii="Arial" w:eastAsiaTheme="minorEastAsia" w:hAnsi="Arial" w:cs="Arial"/>
        </w:rPr>
        <w:t>appropriate training which will be rolled out to all staff</w:t>
      </w:r>
      <w:r w:rsidR="00DD26CE" w:rsidRPr="00C667D7">
        <w:rPr>
          <w:rFonts w:ascii="Arial" w:eastAsiaTheme="minorEastAsia" w:hAnsi="Arial" w:cs="Arial"/>
        </w:rPr>
        <w:t xml:space="preserve">. This will be </w:t>
      </w:r>
      <w:r w:rsidR="00016334" w:rsidRPr="00C667D7">
        <w:rPr>
          <w:rFonts w:ascii="Arial" w:eastAsiaTheme="minorEastAsia" w:hAnsi="Arial" w:cs="Arial"/>
        </w:rPr>
        <w:t xml:space="preserve">provided </w:t>
      </w:r>
      <w:r w:rsidR="00DD26CE" w:rsidRPr="00C667D7">
        <w:rPr>
          <w:rFonts w:ascii="Arial" w:eastAsiaTheme="minorEastAsia" w:hAnsi="Arial" w:cs="Arial"/>
        </w:rPr>
        <w:t xml:space="preserve">through the DPO’s HYin5ive </w:t>
      </w:r>
      <w:r w:rsidR="00016334" w:rsidRPr="00C667D7">
        <w:rPr>
          <w:rFonts w:ascii="Arial" w:eastAsiaTheme="minorEastAsia" w:hAnsi="Arial" w:cs="Arial"/>
        </w:rPr>
        <w:t xml:space="preserve">data protection </w:t>
      </w:r>
      <w:r w:rsidR="00DD26CE" w:rsidRPr="00C667D7">
        <w:rPr>
          <w:rFonts w:ascii="Arial" w:eastAsiaTheme="minorEastAsia" w:hAnsi="Arial" w:cs="Arial"/>
        </w:rPr>
        <w:t xml:space="preserve">series which provides sector specific </w:t>
      </w:r>
      <w:r w:rsidR="00016334" w:rsidRPr="00C667D7">
        <w:rPr>
          <w:rFonts w:ascii="Arial" w:eastAsiaTheme="minorEastAsia" w:hAnsi="Arial" w:cs="Arial"/>
        </w:rPr>
        <w:t>content</w:t>
      </w:r>
      <w:r w:rsidR="0074527B">
        <w:rPr>
          <w:rFonts w:ascii="Arial" w:eastAsiaTheme="minorEastAsia" w:hAnsi="Arial" w:cs="Arial"/>
        </w:rPr>
        <w:t xml:space="preserve"> and can be found at </w:t>
      </w:r>
      <w:hyperlink r:id="rId13" w:history="1">
        <w:r w:rsidR="00E4082B" w:rsidRPr="002031C3">
          <w:rPr>
            <w:rStyle w:val="Hyperlink"/>
            <w:rFonts w:ascii="Arial" w:eastAsiaTheme="minorEastAsia" w:hAnsi="Arial"/>
          </w:rPr>
          <w:t>https://hyeducation.co.uk/blog/</w:t>
        </w:r>
      </w:hyperlink>
      <w:r w:rsidR="00A92FDA" w:rsidRPr="00C667D7">
        <w:rPr>
          <w:rFonts w:ascii="Arial" w:eastAsiaTheme="minorEastAsia" w:hAnsi="Arial" w:cs="Arial"/>
        </w:rPr>
        <w:t xml:space="preserve">. The HYin5ive </w:t>
      </w:r>
      <w:r w:rsidR="00831C17" w:rsidRPr="00C667D7">
        <w:rPr>
          <w:rFonts w:ascii="Arial" w:eastAsiaTheme="minorEastAsia" w:hAnsi="Arial" w:cs="Arial"/>
        </w:rPr>
        <w:t>series</w:t>
      </w:r>
      <w:r w:rsidR="00A92FDA" w:rsidRPr="00C667D7">
        <w:rPr>
          <w:rFonts w:ascii="Arial" w:eastAsiaTheme="minorEastAsia" w:hAnsi="Arial" w:cs="Arial"/>
        </w:rPr>
        <w:t xml:space="preserve"> </w:t>
      </w:r>
      <w:r w:rsidR="00831C17" w:rsidRPr="00C667D7">
        <w:rPr>
          <w:rFonts w:ascii="Arial" w:eastAsiaTheme="minorEastAsia" w:hAnsi="Arial" w:cs="Arial"/>
        </w:rPr>
        <w:t>provides two levels of training:</w:t>
      </w:r>
    </w:p>
    <w:p w14:paraId="4CD7DB8C" w14:textId="77777777" w:rsidR="00831C17" w:rsidRPr="00C667D7" w:rsidRDefault="00831C17" w:rsidP="00C667D7">
      <w:pPr>
        <w:pStyle w:val="ListParagraph"/>
        <w:spacing w:before="100" w:beforeAutospacing="1" w:after="100" w:afterAutospacing="1" w:line="360" w:lineRule="auto"/>
        <w:jc w:val="both"/>
        <w:rPr>
          <w:rFonts w:ascii="Arial" w:eastAsiaTheme="minorEastAsia" w:hAnsi="Arial" w:cs="Arial"/>
          <w:u w:val="single"/>
        </w:rPr>
      </w:pPr>
    </w:p>
    <w:p w14:paraId="501C1A29" w14:textId="26D9E888" w:rsidR="00831C17" w:rsidRPr="007317FE" w:rsidRDefault="000D55CC" w:rsidP="007317FE">
      <w:pPr>
        <w:pStyle w:val="ListParagraph"/>
        <w:numPr>
          <w:ilvl w:val="0"/>
          <w:numId w:val="24"/>
        </w:numPr>
        <w:spacing w:before="100" w:beforeAutospacing="1" w:after="100" w:afterAutospacing="1" w:line="360" w:lineRule="auto"/>
        <w:jc w:val="both"/>
        <w:rPr>
          <w:rFonts w:ascii="Arial" w:eastAsiaTheme="minorEastAsia" w:hAnsi="Arial" w:cs="Arial"/>
          <w:u w:val="single"/>
        </w:rPr>
      </w:pPr>
      <w:r w:rsidRPr="007317FE">
        <w:rPr>
          <w:rFonts w:ascii="Arial" w:eastAsiaTheme="minorEastAsia" w:hAnsi="Arial" w:cs="Arial"/>
        </w:rPr>
        <w:t>A comprehensive level of training for all staff in key areas of data protectio</w:t>
      </w:r>
      <w:r w:rsidR="007240B6" w:rsidRPr="007317FE">
        <w:rPr>
          <w:rFonts w:ascii="Arial" w:eastAsiaTheme="minorEastAsia" w:hAnsi="Arial" w:cs="Arial"/>
        </w:rPr>
        <w:t>n. All staff will be expected undertake this training.</w:t>
      </w:r>
    </w:p>
    <w:p w14:paraId="692B7885" w14:textId="77777777" w:rsidR="007240B6" w:rsidRPr="00C667D7" w:rsidRDefault="007240B6" w:rsidP="00C667D7">
      <w:pPr>
        <w:pStyle w:val="ListParagraph"/>
        <w:spacing w:before="100" w:beforeAutospacing="1" w:after="100" w:afterAutospacing="1" w:line="360" w:lineRule="auto"/>
        <w:ind w:left="1440"/>
        <w:jc w:val="both"/>
        <w:rPr>
          <w:rFonts w:ascii="Arial" w:eastAsiaTheme="minorEastAsia" w:hAnsi="Arial" w:cs="Arial"/>
          <w:u w:val="single"/>
        </w:rPr>
      </w:pPr>
    </w:p>
    <w:p w14:paraId="1B033836" w14:textId="1381BC07" w:rsidR="007240B6" w:rsidRPr="00C667D7" w:rsidRDefault="00421A1E" w:rsidP="007317FE">
      <w:pPr>
        <w:pStyle w:val="ListParagraph"/>
        <w:numPr>
          <w:ilvl w:val="0"/>
          <w:numId w:val="24"/>
        </w:numPr>
        <w:spacing w:before="100" w:beforeAutospacing="1" w:after="100" w:afterAutospacing="1" w:line="360" w:lineRule="auto"/>
        <w:jc w:val="both"/>
        <w:rPr>
          <w:rFonts w:ascii="Arial" w:eastAsiaTheme="minorEastAsia" w:hAnsi="Arial" w:cs="Arial"/>
          <w:u w:val="single"/>
        </w:rPr>
      </w:pPr>
      <w:r w:rsidRPr="00C667D7">
        <w:rPr>
          <w:rFonts w:ascii="Arial" w:eastAsiaTheme="minorEastAsia" w:hAnsi="Arial" w:cs="Arial"/>
        </w:rPr>
        <w:t>A</w:t>
      </w:r>
      <w:r w:rsidR="00CD4DEE" w:rsidRPr="00C667D7">
        <w:rPr>
          <w:rFonts w:ascii="Arial" w:eastAsiaTheme="minorEastAsia" w:hAnsi="Arial" w:cs="Arial"/>
        </w:rPr>
        <w:t>n additional</w:t>
      </w:r>
      <w:r w:rsidRPr="00C667D7">
        <w:rPr>
          <w:rFonts w:ascii="Arial" w:eastAsiaTheme="minorEastAsia" w:hAnsi="Arial" w:cs="Arial"/>
        </w:rPr>
        <w:t xml:space="preserve"> specialised level </w:t>
      </w:r>
      <w:r w:rsidR="00CD4DEE" w:rsidRPr="00C667D7">
        <w:rPr>
          <w:rFonts w:ascii="Arial" w:eastAsiaTheme="minorEastAsia" w:hAnsi="Arial" w:cs="Arial"/>
        </w:rPr>
        <w:t xml:space="preserve">of training </w:t>
      </w:r>
      <w:r w:rsidRPr="00C667D7">
        <w:rPr>
          <w:rFonts w:ascii="Arial" w:eastAsiaTheme="minorEastAsia" w:hAnsi="Arial" w:cs="Arial"/>
        </w:rPr>
        <w:t>for staff</w:t>
      </w:r>
      <w:r w:rsidR="00F15F96" w:rsidRPr="00C667D7">
        <w:rPr>
          <w:rFonts w:ascii="Arial" w:eastAsiaTheme="minorEastAsia" w:hAnsi="Arial" w:cs="Arial"/>
        </w:rPr>
        <w:t xml:space="preserve"> in more specialised roles or roles which require a more advanced level of data protection knowledge and awareness.</w:t>
      </w:r>
    </w:p>
    <w:p w14:paraId="2780CBDA" w14:textId="77777777" w:rsidR="00F15F96" w:rsidRPr="00C667D7" w:rsidRDefault="00F15F96" w:rsidP="00C667D7">
      <w:pPr>
        <w:pStyle w:val="ListParagraph"/>
        <w:spacing w:before="100" w:beforeAutospacing="1" w:after="100" w:afterAutospacing="1" w:line="360" w:lineRule="auto"/>
        <w:jc w:val="both"/>
        <w:rPr>
          <w:rFonts w:ascii="Arial" w:eastAsiaTheme="minorEastAsia" w:hAnsi="Arial" w:cs="Arial"/>
          <w:u w:val="single"/>
        </w:rPr>
      </w:pPr>
    </w:p>
    <w:p w14:paraId="36037306" w14:textId="5AF3D9B5" w:rsidR="00324266" w:rsidRPr="0092110A" w:rsidRDefault="005C5171" w:rsidP="0092110A">
      <w:pPr>
        <w:pStyle w:val="ListParagraph"/>
        <w:numPr>
          <w:ilvl w:val="0"/>
          <w:numId w:val="11"/>
        </w:numPr>
        <w:spacing w:before="100" w:beforeAutospacing="1" w:after="100" w:afterAutospacing="1" w:line="360" w:lineRule="auto"/>
        <w:jc w:val="both"/>
        <w:rPr>
          <w:rFonts w:ascii="Arial" w:eastAsiaTheme="minorEastAsia" w:hAnsi="Arial" w:cs="Arial"/>
          <w:u w:val="single"/>
        </w:rPr>
      </w:pPr>
      <w:r w:rsidRPr="0092110A">
        <w:rPr>
          <w:rFonts w:ascii="Arial" w:eastAsiaTheme="minorEastAsia" w:hAnsi="Arial" w:cs="Arial"/>
        </w:rPr>
        <w:t>The DPO will be responsible for keeping training provision under review.</w:t>
      </w:r>
      <w:r w:rsidR="004D03C5" w:rsidRPr="0092110A">
        <w:rPr>
          <w:rFonts w:ascii="Arial" w:eastAsiaTheme="minorEastAsia" w:hAnsi="Arial" w:cs="Arial"/>
        </w:rPr>
        <w:t xml:space="preserve"> The Trust, in approving this policy, also approve</w:t>
      </w:r>
      <w:r w:rsidR="008D411E" w:rsidRPr="0092110A">
        <w:rPr>
          <w:rFonts w:ascii="Arial" w:eastAsiaTheme="minorEastAsia" w:hAnsi="Arial" w:cs="Arial"/>
        </w:rPr>
        <w:t>s</w:t>
      </w:r>
      <w:r w:rsidR="004D03C5" w:rsidRPr="0092110A">
        <w:rPr>
          <w:rFonts w:ascii="Arial" w:eastAsiaTheme="minorEastAsia" w:hAnsi="Arial" w:cs="Arial"/>
        </w:rPr>
        <w:t xml:space="preserve"> the current </w:t>
      </w:r>
      <w:r w:rsidR="00324266" w:rsidRPr="0092110A">
        <w:rPr>
          <w:rFonts w:ascii="Arial" w:eastAsiaTheme="minorEastAsia" w:hAnsi="Arial" w:cs="Arial"/>
        </w:rPr>
        <w:t>training provision.</w:t>
      </w:r>
    </w:p>
    <w:p w14:paraId="049CCF47" w14:textId="77777777" w:rsidR="005C5171" w:rsidRPr="00C667D7" w:rsidRDefault="005C5171" w:rsidP="00C667D7">
      <w:pPr>
        <w:pStyle w:val="ListParagraph"/>
        <w:spacing w:before="100" w:beforeAutospacing="1" w:after="100" w:afterAutospacing="1" w:line="360" w:lineRule="auto"/>
        <w:jc w:val="both"/>
        <w:rPr>
          <w:rFonts w:ascii="Arial" w:eastAsiaTheme="minorEastAsia" w:hAnsi="Arial" w:cs="Arial"/>
          <w:u w:val="single"/>
        </w:rPr>
      </w:pPr>
    </w:p>
    <w:p w14:paraId="19ABDE6E" w14:textId="77777777" w:rsidR="0092110A" w:rsidRPr="0092110A" w:rsidRDefault="00324266" w:rsidP="0092110A">
      <w:pPr>
        <w:pStyle w:val="ListParagraph"/>
        <w:numPr>
          <w:ilvl w:val="0"/>
          <w:numId w:val="11"/>
        </w:numPr>
        <w:spacing w:before="100" w:beforeAutospacing="1" w:after="100" w:afterAutospacing="1" w:line="360" w:lineRule="auto"/>
        <w:jc w:val="both"/>
        <w:rPr>
          <w:rFonts w:ascii="Arial" w:eastAsiaTheme="minorEastAsia" w:hAnsi="Arial" w:cs="Arial"/>
          <w:u w:val="single"/>
        </w:rPr>
      </w:pPr>
      <w:r w:rsidRPr="00C667D7">
        <w:rPr>
          <w:rFonts w:ascii="Arial" w:eastAsiaTheme="minorEastAsia" w:hAnsi="Arial" w:cs="Arial"/>
        </w:rPr>
        <w:t xml:space="preserve">All staff are required to undertake </w:t>
      </w:r>
      <w:r w:rsidR="000D7D5A" w:rsidRPr="00C667D7">
        <w:rPr>
          <w:rFonts w:ascii="Arial" w:eastAsiaTheme="minorEastAsia" w:hAnsi="Arial" w:cs="Arial"/>
        </w:rPr>
        <w:t xml:space="preserve">training as part of the induction process within 1 month of their start date. </w:t>
      </w:r>
      <w:r w:rsidR="00524AC6" w:rsidRPr="00C667D7">
        <w:rPr>
          <w:rFonts w:ascii="Arial" w:eastAsiaTheme="minorEastAsia" w:hAnsi="Arial" w:cs="Arial"/>
        </w:rPr>
        <w:t>Existing staff will be required to undertake refresher training on</w:t>
      </w:r>
      <w:r w:rsidR="00FF5C49" w:rsidRPr="00C667D7">
        <w:rPr>
          <w:rFonts w:ascii="Arial" w:eastAsiaTheme="minorEastAsia" w:hAnsi="Arial" w:cs="Arial"/>
        </w:rPr>
        <w:t>c</w:t>
      </w:r>
      <w:r w:rsidR="00524AC6" w:rsidRPr="00C667D7">
        <w:rPr>
          <w:rFonts w:ascii="Arial" w:eastAsiaTheme="minorEastAsia" w:hAnsi="Arial" w:cs="Arial"/>
        </w:rPr>
        <w:t xml:space="preserve">e every two years unless directed otherwise. </w:t>
      </w:r>
      <w:r w:rsidR="00F3339E" w:rsidRPr="00C667D7">
        <w:rPr>
          <w:rFonts w:ascii="Arial" w:eastAsiaTheme="minorEastAsia" w:hAnsi="Arial" w:cs="Arial"/>
        </w:rPr>
        <w:t xml:space="preserve">Records will be maintained </w:t>
      </w:r>
      <w:r w:rsidR="00FA3DF9" w:rsidRPr="00C667D7">
        <w:rPr>
          <w:rFonts w:ascii="Arial" w:eastAsiaTheme="minorEastAsia" w:hAnsi="Arial" w:cs="Arial"/>
        </w:rPr>
        <w:t>to evidence that staff have received training in accordance with the Policy.</w:t>
      </w:r>
    </w:p>
    <w:p w14:paraId="7180F487" w14:textId="77777777" w:rsidR="0092110A" w:rsidRPr="0092110A" w:rsidRDefault="0092110A" w:rsidP="0092110A">
      <w:pPr>
        <w:pStyle w:val="ListParagraph"/>
        <w:rPr>
          <w:rFonts w:ascii="Arial" w:eastAsiaTheme="minorEastAsia" w:hAnsi="Arial" w:cs="Arial"/>
        </w:rPr>
      </w:pPr>
    </w:p>
    <w:p w14:paraId="09F5DB3E" w14:textId="334EDBE8" w:rsidR="0092110A" w:rsidRPr="0092110A" w:rsidRDefault="002A12F1" w:rsidP="0092110A">
      <w:pPr>
        <w:pStyle w:val="ListParagraph"/>
        <w:numPr>
          <w:ilvl w:val="0"/>
          <w:numId w:val="11"/>
        </w:numPr>
        <w:spacing w:before="100" w:beforeAutospacing="1" w:after="100" w:afterAutospacing="1" w:line="360" w:lineRule="auto"/>
        <w:jc w:val="both"/>
        <w:rPr>
          <w:rFonts w:ascii="Arial" w:eastAsiaTheme="minorEastAsia" w:hAnsi="Arial" w:cs="Arial"/>
          <w:u w:val="single"/>
        </w:rPr>
      </w:pPr>
      <w:r>
        <w:rPr>
          <w:rFonts w:ascii="Arial" w:eastAsiaTheme="minorEastAsia" w:hAnsi="Arial" w:cs="Arial"/>
        </w:rPr>
        <w:t xml:space="preserve">Staff are able </w:t>
      </w:r>
      <w:proofErr w:type="gramStart"/>
      <w:r>
        <w:rPr>
          <w:rFonts w:ascii="Arial" w:eastAsiaTheme="minorEastAsia" w:hAnsi="Arial" w:cs="Arial"/>
        </w:rPr>
        <w:t>an encourage</w:t>
      </w:r>
      <w:proofErr w:type="gramEnd"/>
      <w:r>
        <w:rPr>
          <w:rFonts w:ascii="Arial" w:eastAsiaTheme="minorEastAsia" w:hAnsi="Arial" w:cs="Arial"/>
        </w:rPr>
        <w:t xml:space="preserve"> to share any feedback </w:t>
      </w:r>
      <w:r w:rsidR="00534C9F">
        <w:rPr>
          <w:rFonts w:ascii="Arial" w:eastAsiaTheme="minorEastAsia" w:hAnsi="Arial" w:cs="Arial"/>
        </w:rPr>
        <w:t xml:space="preserve">or ideas which they feel enhance training provision across the Trust. The DPO can be contacted directly </w:t>
      </w:r>
      <w:r w:rsidR="00C62A6C">
        <w:rPr>
          <w:rFonts w:ascii="Arial" w:eastAsiaTheme="minorEastAsia" w:hAnsi="Arial" w:cs="Arial"/>
        </w:rPr>
        <w:t xml:space="preserve">by email for this purpose at </w:t>
      </w:r>
      <w:hyperlink r:id="rId14" w:history="1">
        <w:r w:rsidR="00C62A6C" w:rsidRPr="00A67E9C">
          <w:rPr>
            <w:rStyle w:val="Hyperlink"/>
            <w:rFonts w:ascii="Arial" w:eastAsiaTheme="minorEastAsia" w:hAnsi="Arial" w:cs="Arial"/>
          </w:rPr>
          <w:t>DPO@wearehy.com</w:t>
        </w:r>
      </w:hyperlink>
      <w:r w:rsidR="00C62A6C">
        <w:rPr>
          <w:rFonts w:ascii="Arial" w:eastAsiaTheme="minorEastAsia" w:hAnsi="Arial" w:cs="Arial"/>
        </w:rPr>
        <w:t xml:space="preserve"> </w:t>
      </w:r>
      <w:r w:rsidR="006044EB" w:rsidRPr="0092110A">
        <w:rPr>
          <w:rFonts w:ascii="Arial" w:eastAsiaTheme="minorEastAsia" w:hAnsi="Arial" w:cs="Arial"/>
        </w:rPr>
        <w:t>.</w:t>
      </w:r>
    </w:p>
    <w:p w14:paraId="37E89E9C" w14:textId="77777777" w:rsidR="0092110A" w:rsidRPr="0092110A" w:rsidRDefault="0092110A" w:rsidP="0092110A">
      <w:pPr>
        <w:pStyle w:val="ListParagraph"/>
        <w:rPr>
          <w:rFonts w:ascii="Arial" w:eastAsiaTheme="minorEastAsia" w:hAnsi="Arial" w:cs="Arial"/>
        </w:rPr>
      </w:pPr>
    </w:p>
    <w:p w14:paraId="7D6D0BBE" w14:textId="583525BE" w:rsidR="009201EE" w:rsidRPr="00A91FF6" w:rsidRDefault="00D012F2" w:rsidP="0092110A">
      <w:pPr>
        <w:pStyle w:val="ListParagraph"/>
        <w:numPr>
          <w:ilvl w:val="0"/>
          <w:numId w:val="11"/>
        </w:numPr>
        <w:spacing w:before="100" w:beforeAutospacing="1" w:after="100" w:afterAutospacing="1" w:line="360" w:lineRule="auto"/>
        <w:jc w:val="both"/>
        <w:rPr>
          <w:rFonts w:ascii="Arial" w:eastAsiaTheme="minorEastAsia" w:hAnsi="Arial" w:cs="Arial"/>
          <w:u w:val="single"/>
        </w:rPr>
      </w:pPr>
      <w:r w:rsidRPr="0092110A">
        <w:rPr>
          <w:rFonts w:ascii="Arial" w:eastAsiaTheme="minorEastAsia" w:hAnsi="Arial" w:cs="Arial"/>
        </w:rPr>
        <w:t xml:space="preserve">In addition to training, we will </w:t>
      </w:r>
      <w:r w:rsidR="00BE1E59" w:rsidRPr="0092110A">
        <w:rPr>
          <w:rFonts w:ascii="Arial" w:eastAsiaTheme="minorEastAsia" w:hAnsi="Arial" w:cs="Arial"/>
        </w:rPr>
        <w:t>use a range of resources to raise awareness of data protection requirements</w:t>
      </w:r>
      <w:r w:rsidR="00E542B5" w:rsidRPr="0092110A">
        <w:rPr>
          <w:rFonts w:ascii="Arial" w:eastAsiaTheme="minorEastAsia" w:hAnsi="Arial" w:cs="Arial"/>
        </w:rPr>
        <w:t>.</w:t>
      </w:r>
    </w:p>
    <w:p w14:paraId="75C05F17" w14:textId="77777777" w:rsidR="008E3F98" w:rsidRPr="00A91FF6" w:rsidRDefault="008E3F98" w:rsidP="00A91FF6">
      <w:pPr>
        <w:pStyle w:val="ListParagraph"/>
        <w:rPr>
          <w:rFonts w:ascii="Arial" w:eastAsiaTheme="minorEastAsia" w:hAnsi="Arial" w:cs="Arial"/>
          <w:u w:val="single"/>
        </w:rPr>
      </w:pPr>
    </w:p>
    <w:p w14:paraId="4E7F2B46" w14:textId="77777777" w:rsidR="00B7126C" w:rsidRDefault="00B7126C" w:rsidP="00B7126C">
      <w:pPr>
        <w:widowControl w:val="0"/>
        <w:autoSpaceDE w:val="0"/>
        <w:autoSpaceDN w:val="0"/>
        <w:adjustRightInd w:val="0"/>
        <w:spacing w:after="0" w:line="240" w:lineRule="auto"/>
        <w:jc w:val="both"/>
        <w:rPr>
          <w:rFonts w:ascii="Arial" w:hAnsi="Arial"/>
          <w:b/>
          <w:bCs/>
          <w:color w:val="000000"/>
        </w:rPr>
      </w:pPr>
    </w:p>
    <w:p w14:paraId="53B70AA8" w14:textId="0B8A2A23" w:rsidR="008E3F98" w:rsidRPr="00A91FF6" w:rsidRDefault="008E3F98" w:rsidP="00A91FF6">
      <w:pPr>
        <w:widowControl w:val="0"/>
        <w:autoSpaceDE w:val="0"/>
        <w:autoSpaceDN w:val="0"/>
        <w:adjustRightInd w:val="0"/>
        <w:spacing w:after="0" w:line="240" w:lineRule="auto"/>
        <w:jc w:val="both"/>
        <w:rPr>
          <w:rFonts w:ascii="Arial" w:hAnsi="Arial"/>
          <w:b/>
          <w:bCs/>
          <w:color w:val="000000"/>
        </w:rPr>
      </w:pPr>
      <w:r w:rsidRPr="00A91FF6">
        <w:rPr>
          <w:rFonts w:ascii="Arial" w:hAnsi="Arial"/>
          <w:b/>
          <w:bCs/>
          <w:color w:val="000000"/>
        </w:rPr>
        <w:t xml:space="preserve">LAWFULNESS, FAIRNESS, TRANSPARENCY  </w:t>
      </w:r>
    </w:p>
    <w:p w14:paraId="3020ADAB" w14:textId="77777777" w:rsidR="008E3F98" w:rsidRPr="004D4A28" w:rsidRDefault="008E3F98" w:rsidP="008E3F98">
      <w:pPr>
        <w:widowControl w:val="0"/>
        <w:autoSpaceDE w:val="0"/>
        <w:autoSpaceDN w:val="0"/>
        <w:adjustRightInd w:val="0"/>
        <w:jc w:val="both"/>
        <w:rPr>
          <w:rFonts w:ascii="Arial" w:hAnsi="Arial"/>
          <w:b/>
          <w:bCs/>
          <w:color w:val="000000"/>
        </w:rPr>
      </w:pPr>
    </w:p>
    <w:p w14:paraId="70B33C67" w14:textId="77777777" w:rsidR="008E3F98" w:rsidRPr="004D4A28" w:rsidRDefault="008E3F98" w:rsidP="008E3F98">
      <w:pPr>
        <w:widowControl w:val="0"/>
        <w:autoSpaceDE w:val="0"/>
        <w:autoSpaceDN w:val="0"/>
        <w:adjustRightInd w:val="0"/>
        <w:jc w:val="both"/>
        <w:rPr>
          <w:rFonts w:ascii="Arial" w:hAnsi="Arial"/>
          <w:b/>
          <w:bCs/>
          <w:color w:val="000000"/>
        </w:rPr>
      </w:pPr>
      <w:r w:rsidRPr="004D4A28">
        <w:rPr>
          <w:rFonts w:ascii="Arial" w:hAnsi="Arial"/>
          <w:b/>
          <w:bCs/>
          <w:color w:val="000000"/>
        </w:rPr>
        <w:t>Lawful Processing</w:t>
      </w:r>
    </w:p>
    <w:p w14:paraId="27213FF8" w14:textId="77777777" w:rsidR="008E3F98" w:rsidRPr="004D4A28" w:rsidRDefault="008E3F98" w:rsidP="008E3F98">
      <w:pPr>
        <w:widowControl w:val="0"/>
        <w:autoSpaceDE w:val="0"/>
        <w:autoSpaceDN w:val="0"/>
        <w:adjustRightInd w:val="0"/>
        <w:jc w:val="both"/>
        <w:rPr>
          <w:rFonts w:ascii="Arial" w:hAnsi="Arial"/>
          <w:b/>
          <w:bCs/>
          <w:color w:val="000000"/>
        </w:rPr>
      </w:pPr>
    </w:p>
    <w:p w14:paraId="419FCD02" w14:textId="64185065" w:rsidR="008E3F98" w:rsidRPr="00E501BA" w:rsidRDefault="008E3F98" w:rsidP="00520E1E">
      <w:pPr>
        <w:pStyle w:val="ListParagraph"/>
        <w:widowControl w:val="0"/>
        <w:numPr>
          <w:ilvl w:val="0"/>
          <w:numId w:val="11"/>
        </w:numPr>
        <w:autoSpaceDE w:val="0"/>
        <w:autoSpaceDN w:val="0"/>
        <w:adjustRightInd w:val="0"/>
        <w:spacing w:after="0" w:line="276" w:lineRule="auto"/>
        <w:jc w:val="both"/>
        <w:rPr>
          <w:rFonts w:ascii="Arial" w:hAnsi="Arial"/>
          <w:bCs/>
          <w:color w:val="000000"/>
        </w:rPr>
      </w:pPr>
      <w:bookmarkStart w:id="3" w:name="_Ref81822036"/>
      <w:r w:rsidRPr="00E501BA">
        <w:rPr>
          <w:rFonts w:ascii="Arial" w:hAnsi="Arial"/>
          <w:bCs/>
          <w:color w:val="000000"/>
        </w:rPr>
        <w:t xml:space="preserve">Personal Information must be </w:t>
      </w:r>
      <w:proofErr w:type="gramStart"/>
      <w:r w:rsidRPr="00E501BA">
        <w:rPr>
          <w:rFonts w:ascii="Arial" w:hAnsi="Arial"/>
          <w:bCs/>
          <w:color w:val="000000"/>
        </w:rPr>
        <w:t>Processed</w:t>
      </w:r>
      <w:proofErr w:type="gramEnd"/>
      <w:r w:rsidRPr="00E501BA">
        <w:rPr>
          <w:rFonts w:ascii="Arial" w:hAnsi="Arial"/>
          <w:bCs/>
          <w:color w:val="000000"/>
        </w:rPr>
        <w:t xml:space="preserve"> lawfully. Under data protection laws, there are a number of grounds which make it lawful to Process Personal Information. We </w:t>
      </w:r>
      <w:r w:rsidRPr="00E501BA">
        <w:rPr>
          <w:rFonts w:ascii="Arial" w:hAnsi="Arial"/>
          <w:bCs/>
          <w:color w:val="000000"/>
        </w:rPr>
        <w:lastRenderedPageBreak/>
        <w:t>will only Process Personal Information if one or more of the following apply:-</w:t>
      </w:r>
      <w:bookmarkEnd w:id="3"/>
    </w:p>
    <w:p w14:paraId="2A889D3F" w14:textId="77777777" w:rsidR="008E3F98" w:rsidRPr="004D4A28" w:rsidRDefault="008E3F98" w:rsidP="008E3F98">
      <w:pPr>
        <w:widowControl w:val="0"/>
        <w:autoSpaceDE w:val="0"/>
        <w:autoSpaceDN w:val="0"/>
        <w:adjustRightInd w:val="0"/>
        <w:jc w:val="both"/>
        <w:rPr>
          <w:rFonts w:ascii="Arial" w:hAnsi="Arial"/>
          <w:bCs/>
          <w:color w:val="000000"/>
        </w:rPr>
      </w:pPr>
      <w:r w:rsidRPr="004D4A28">
        <w:rPr>
          <w:rFonts w:ascii="Arial" w:hAnsi="Arial"/>
          <w:bCs/>
          <w:color w:val="000000"/>
        </w:rPr>
        <w:t xml:space="preserve"> </w:t>
      </w:r>
    </w:p>
    <w:p w14:paraId="5605335B" w14:textId="77777777" w:rsidR="008E3F98" w:rsidRPr="004D4A28" w:rsidRDefault="008E3F98" w:rsidP="008E3F98">
      <w:pPr>
        <w:pStyle w:val="ListParagraph"/>
        <w:widowControl w:val="0"/>
        <w:numPr>
          <w:ilvl w:val="0"/>
          <w:numId w:val="25"/>
        </w:numPr>
        <w:autoSpaceDE w:val="0"/>
        <w:autoSpaceDN w:val="0"/>
        <w:adjustRightInd w:val="0"/>
        <w:spacing w:after="0" w:line="276" w:lineRule="auto"/>
        <w:ind w:left="1080"/>
        <w:jc w:val="both"/>
        <w:rPr>
          <w:rFonts w:ascii="Arial" w:hAnsi="Arial"/>
          <w:bCs/>
          <w:color w:val="000000"/>
        </w:rPr>
      </w:pPr>
      <w:proofErr w:type="gramStart"/>
      <w:r w:rsidRPr="004D4A28">
        <w:rPr>
          <w:rFonts w:ascii="Arial" w:hAnsi="Arial"/>
          <w:bCs/>
          <w:color w:val="000000"/>
        </w:rPr>
        <w:t>the</w:t>
      </w:r>
      <w:proofErr w:type="gramEnd"/>
      <w:r w:rsidRPr="004D4A28">
        <w:rPr>
          <w:rFonts w:ascii="Arial" w:hAnsi="Arial"/>
          <w:bCs/>
          <w:color w:val="000000"/>
        </w:rPr>
        <w:t xml:space="preserve"> Data Subject has given his or her </w:t>
      </w:r>
      <w:r w:rsidRPr="004D4A28">
        <w:rPr>
          <w:rFonts w:ascii="Arial" w:hAnsi="Arial"/>
          <w:b/>
          <w:bCs/>
          <w:color w:val="000000"/>
        </w:rPr>
        <w:t>consent</w:t>
      </w:r>
      <w:r w:rsidRPr="004D4A28">
        <w:rPr>
          <w:rFonts w:ascii="Arial" w:hAnsi="Arial"/>
          <w:bCs/>
          <w:color w:val="000000"/>
        </w:rPr>
        <w:t>.</w:t>
      </w:r>
    </w:p>
    <w:p w14:paraId="2090101D" w14:textId="77777777" w:rsidR="008E3F98" w:rsidRPr="004D4A28" w:rsidRDefault="008E3F98" w:rsidP="008E3F98">
      <w:pPr>
        <w:pStyle w:val="ListParagraph"/>
        <w:widowControl w:val="0"/>
        <w:autoSpaceDE w:val="0"/>
        <w:autoSpaceDN w:val="0"/>
        <w:adjustRightInd w:val="0"/>
        <w:ind w:left="360"/>
        <w:jc w:val="both"/>
        <w:rPr>
          <w:rFonts w:ascii="Arial" w:hAnsi="Arial"/>
          <w:bCs/>
          <w:color w:val="000000"/>
        </w:rPr>
      </w:pPr>
    </w:p>
    <w:p w14:paraId="51C6EB25" w14:textId="77777777" w:rsidR="008E3F98" w:rsidRPr="004D4A28" w:rsidRDefault="008E3F98" w:rsidP="008E3F98">
      <w:pPr>
        <w:pStyle w:val="ListParagraph"/>
        <w:widowControl w:val="0"/>
        <w:numPr>
          <w:ilvl w:val="0"/>
          <w:numId w:val="25"/>
        </w:numPr>
        <w:autoSpaceDE w:val="0"/>
        <w:autoSpaceDN w:val="0"/>
        <w:adjustRightInd w:val="0"/>
        <w:spacing w:after="0" w:line="276" w:lineRule="auto"/>
        <w:ind w:left="1080"/>
        <w:jc w:val="both"/>
        <w:rPr>
          <w:rFonts w:ascii="Arial" w:hAnsi="Arial"/>
          <w:bCs/>
          <w:color w:val="000000"/>
        </w:rPr>
      </w:pPr>
      <w:proofErr w:type="gramStart"/>
      <w:r w:rsidRPr="004D4A28">
        <w:rPr>
          <w:rFonts w:ascii="Arial" w:hAnsi="Arial"/>
          <w:bCs/>
          <w:color w:val="000000"/>
        </w:rPr>
        <w:t>the</w:t>
      </w:r>
      <w:proofErr w:type="gramEnd"/>
      <w:r w:rsidRPr="004D4A28">
        <w:rPr>
          <w:rFonts w:ascii="Arial" w:hAnsi="Arial"/>
          <w:bCs/>
          <w:color w:val="000000"/>
        </w:rPr>
        <w:t xml:space="preserve"> Processing is necessary for the </w:t>
      </w:r>
      <w:r w:rsidRPr="004D4A28">
        <w:rPr>
          <w:rFonts w:ascii="Arial" w:hAnsi="Arial"/>
          <w:b/>
          <w:bCs/>
          <w:color w:val="000000"/>
        </w:rPr>
        <w:t>performance of a contract</w:t>
      </w:r>
      <w:r w:rsidRPr="004D4A28">
        <w:rPr>
          <w:rFonts w:ascii="Arial" w:hAnsi="Arial"/>
          <w:bCs/>
          <w:color w:val="000000"/>
        </w:rPr>
        <w:t xml:space="preserve"> with the Data Subject.</w:t>
      </w:r>
    </w:p>
    <w:p w14:paraId="5737D6A3" w14:textId="77777777" w:rsidR="008E3F98" w:rsidRPr="004D4A28" w:rsidRDefault="008E3F98" w:rsidP="008E3F98">
      <w:pPr>
        <w:pStyle w:val="ListParagraph"/>
        <w:ind w:left="360"/>
        <w:jc w:val="both"/>
        <w:rPr>
          <w:rFonts w:ascii="Arial" w:hAnsi="Arial"/>
          <w:bCs/>
          <w:color w:val="000000"/>
        </w:rPr>
      </w:pPr>
    </w:p>
    <w:p w14:paraId="14321025" w14:textId="77777777" w:rsidR="008E3F98" w:rsidRPr="004D4A28" w:rsidRDefault="008E3F98" w:rsidP="008E3F98">
      <w:pPr>
        <w:pStyle w:val="ListParagraph"/>
        <w:widowControl w:val="0"/>
        <w:numPr>
          <w:ilvl w:val="0"/>
          <w:numId w:val="25"/>
        </w:numPr>
        <w:autoSpaceDE w:val="0"/>
        <w:autoSpaceDN w:val="0"/>
        <w:adjustRightInd w:val="0"/>
        <w:spacing w:after="0" w:line="276" w:lineRule="auto"/>
        <w:ind w:left="1080"/>
        <w:jc w:val="both"/>
        <w:rPr>
          <w:rFonts w:ascii="Arial" w:hAnsi="Arial"/>
          <w:bCs/>
          <w:color w:val="000000"/>
        </w:rPr>
      </w:pPr>
      <w:proofErr w:type="gramStart"/>
      <w:r w:rsidRPr="004D4A28">
        <w:rPr>
          <w:rFonts w:ascii="Arial" w:hAnsi="Arial"/>
          <w:bCs/>
          <w:color w:val="000000"/>
        </w:rPr>
        <w:t>the</w:t>
      </w:r>
      <w:proofErr w:type="gramEnd"/>
      <w:r w:rsidRPr="004D4A28">
        <w:rPr>
          <w:rFonts w:ascii="Arial" w:hAnsi="Arial"/>
          <w:bCs/>
          <w:color w:val="000000"/>
        </w:rPr>
        <w:t xml:space="preserve"> Processing is necessary to meet our </w:t>
      </w:r>
      <w:r w:rsidRPr="004D4A28">
        <w:rPr>
          <w:rFonts w:ascii="Arial" w:hAnsi="Arial"/>
          <w:b/>
          <w:bCs/>
          <w:color w:val="000000"/>
        </w:rPr>
        <w:t>legal obligations</w:t>
      </w:r>
      <w:r w:rsidRPr="004D4A28">
        <w:rPr>
          <w:rFonts w:ascii="Arial" w:hAnsi="Arial"/>
          <w:bCs/>
          <w:color w:val="000000"/>
        </w:rPr>
        <w:t>.</w:t>
      </w:r>
    </w:p>
    <w:p w14:paraId="5FA2289E" w14:textId="77777777" w:rsidR="008E3F98" w:rsidRPr="004D4A28" w:rsidRDefault="008E3F98" w:rsidP="008E3F98">
      <w:pPr>
        <w:pStyle w:val="ListParagraph"/>
        <w:ind w:left="360"/>
        <w:jc w:val="both"/>
        <w:rPr>
          <w:rFonts w:ascii="Arial" w:hAnsi="Arial"/>
          <w:bCs/>
          <w:color w:val="000000"/>
        </w:rPr>
      </w:pPr>
    </w:p>
    <w:p w14:paraId="6AFD12AF" w14:textId="77777777" w:rsidR="008E3F98" w:rsidRPr="004D4A28" w:rsidRDefault="008E3F98" w:rsidP="008E3F98">
      <w:pPr>
        <w:pStyle w:val="ListParagraph"/>
        <w:widowControl w:val="0"/>
        <w:numPr>
          <w:ilvl w:val="0"/>
          <w:numId w:val="25"/>
        </w:numPr>
        <w:autoSpaceDE w:val="0"/>
        <w:autoSpaceDN w:val="0"/>
        <w:adjustRightInd w:val="0"/>
        <w:spacing w:after="0" w:line="276" w:lineRule="auto"/>
        <w:ind w:left="1080"/>
        <w:jc w:val="both"/>
        <w:rPr>
          <w:rFonts w:ascii="Arial" w:hAnsi="Arial"/>
          <w:bCs/>
          <w:color w:val="000000"/>
        </w:rPr>
      </w:pPr>
      <w:proofErr w:type="gramStart"/>
      <w:r w:rsidRPr="004D4A28">
        <w:rPr>
          <w:rFonts w:ascii="Arial" w:hAnsi="Arial"/>
          <w:bCs/>
          <w:color w:val="000000"/>
        </w:rPr>
        <w:t>the</w:t>
      </w:r>
      <w:proofErr w:type="gramEnd"/>
      <w:r w:rsidRPr="004D4A28">
        <w:rPr>
          <w:rFonts w:ascii="Arial" w:hAnsi="Arial"/>
          <w:bCs/>
          <w:color w:val="000000"/>
        </w:rPr>
        <w:t xml:space="preserve"> Processing is necessary to protect the Data Subject’s </w:t>
      </w:r>
      <w:r w:rsidRPr="004D4A28">
        <w:rPr>
          <w:rFonts w:ascii="Arial" w:hAnsi="Arial"/>
          <w:b/>
          <w:bCs/>
          <w:color w:val="000000"/>
        </w:rPr>
        <w:t>vital interests</w:t>
      </w:r>
      <w:r w:rsidRPr="004D4A28">
        <w:rPr>
          <w:rFonts w:ascii="Arial" w:hAnsi="Arial"/>
          <w:bCs/>
          <w:color w:val="000000"/>
        </w:rPr>
        <w:t>.</w:t>
      </w:r>
    </w:p>
    <w:p w14:paraId="09C2A2E3" w14:textId="77777777" w:rsidR="008E3F98" w:rsidRPr="004D4A28" w:rsidRDefault="008E3F98" w:rsidP="008E3F98">
      <w:pPr>
        <w:pStyle w:val="ListParagraph"/>
        <w:ind w:left="360"/>
        <w:jc w:val="both"/>
        <w:rPr>
          <w:rFonts w:ascii="Arial" w:hAnsi="Arial"/>
          <w:bCs/>
          <w:color w:val="000000"/>
        </w:rPr>
      </w:pPr>
    </w:p>
    <w:p w14:paraId="0AEF93BE" w14:textId="77777777" w:rsidR="008E3F98" w:rsidRDefault="008E3F98" w:rsidP="008E3F98">
      <w:pPr>
        <w:pStyle w:val="ListParagraph"/>
        <w:widowControl w:val="0"/>
        <w:numPr>
          <w:ilvl w:val="0"/>
          <w:numId w:val="25"/>
        </w:numPr>
        <w:autoSpaceDE w:val="0"/>
        <w:autoSpaceDN w:val="0"/>
        <w:adjustRightInd w:val="0"/>
        <w:spacing w:after="0" w:line="276" w:lineRule="auto"/>
        <w:ind w:left="1080"/>
        <w:jc w:val="both"/>
        <w:rPr>
          <w:rFonts w:ascii="Arial" w:hAnsi="Arial"/>
          <w:bCs/>
          <w:color w:val="000000"/>
        </w:rPr>
      </w:pPr>
      <w:proofErr w:type="gramStart"/>
      <w:r w:rsidRPr="004D4A28">
        <w:rPr>
          <w:rFonts w:ascii="Arial" w:hAnsi="Arial"/>
          <w:bCs/>
          <w:color w:val="000000"/>
        </w:rPr>
        <w:t>the</w:t>
      </w:r>
      <w:proofErr w:type="gramEnd"/>
      <w:r w:rsidRPr="004D4A28">
        <w:rPr>
          <w:rFonts w:ascii="Arial" w:hAnsi="Arial"/>
          <w:bCs/>
          <w:color w:val="000000"/>
        </w:rPr>
        <w:t xml:space="preserve"> </w:t>
      </w:r>
      <w:r>
        <w:rPr>
          <w:rFonts w:ascii="Arial" w:hAnsi="Arial"/>
          <w:bCs/>
          <w:color w:val="000000"/>
        </w:rPr>
        <w:t>P</w:t>
      </w:r>
      <w:r w:rsidRPr="004D4A28">
        <w:rPr>
          <w:rFonts w:ascii="Arial" w:hAnsi="Arial"/>
          <w:bCs/>
          <w:color w:val="000000"/>
        </w:rPr>
        <w:t xml:space="preserve">rocessing is necessary for the performance of a task carried out in the public interest or in the exercise of official authority (often referred to as </w:t>
      </w:r>
      <w:r w:rsidRPr="004D4A28">
        <w:rPr>
          <w:rFonts w:ascii="Arial" w:hAnsi="Arial"/>
          <w:b/>
          <w:bCs/>
          <w:color w:val="000000"/>
        </w:rPr>
        <w:t>Public Task</w:t>
      </w:r>
      <w:r w:rsidRPr="004D4A28">
        <w:rPr>
          <w:rFonts w:ascii="Arial" w:hAnsi="Arial"/>
          <w:bCs/>
          <w:color w:val="000000"/>
        </w:rPr>
        <w:t>).</w:t>
      </w:r>
    </w:p>
    <w:p w14:paraId="2403991F" w14:textId="77777777" w:rsidR="008E3F98" w:rsidRDefault="008E3F98" w:rsidP="008E3F98">
      <w:pPr>
        <w:pStyle w:val="ListParagraph"/>
        <w:widowControl w:val="0"/>
        <w:autoSpaceDE w:val="0"/>
        <w:autoSpaceDN w:val="0"/>
        <w:adjustRightInd w:val="0"/>
        <w:spacing w:line="276" w:lineRule="auto"/>
        <w:ind w:left="1080"/>
        <w:jc w:val="both"/>
        <w:rPr>
          <w:rFonts w:ascii="Arial" w:hAnsi="Arial"/>
          <w:bCs/>
          <w:color w:val="000000"/>
        </w:rPr>
      </w:pPr>
    </w:p>
    <w:p w14:paraId="3915FD79" w14:textId="77777777" w:rsidR="008E3F98" w:rsidRPr="004D4A28" w:rsidRDefault="008E3F98" w:rsidP="008E3F98">
      <w:pPr>
        <w:pStyle w:val="ListParagraph"/>
        <w:widowControl w:val="0"/>
        <w:numPr>
          <w:ilvl w:val="0"/>
          <w:numId w:val="25"/>
        </w:numPr>
        <w:autoSpaceDE w:val="0"/>
        <w:autoSpaceDN w:val="0"/>
        <w:adjustRightInd w:val="0"/>
        <w:spacing w:after="0" w:line="276" w:lineRule="auto"/>
        <w:ind w:left="1080"/>
        <w:jc w:val="both"/>
        <w:rPr>
          <w:rFonts w:ascii="Arial" w:hAnsi="Arial"/>
          <w:bCs/>
          <w:color w:val="000000"/>
        </w:rPr>
      </w:pPr>
      <w:proofErr w:type="gramStart"/>
      <w:r>
        <w:rPr>
          <w:rFonts w:ascii="Arial" w:hAnsi="Arial"/>
          <w:bCs/>
          <w:color w:val="000000"/>
        </w:rPr>
        <w:t>in</w:t>
      </w:r>
      <w:proofErr w:type="gramEnd"/>
      <w:r>
        <w:rPr>
          <w:rFonts w:ascii="Arial" w:hAnsi="Arial"/>
          <w:bCs/>
          <w:color w:val="000000"/>
        </w:rPr>
        <w:t xml:space="preserve"> rare cases, where the Processing is necessary for the purposes of the </w:t>
      </w:r>
      <w:r w:rsidRPr="00507E80">
        <w:rPr>
          <w:rFonts w:ascii="Arial" w:hAnsi="Arial"/>
          <w:b/>
          <w:color w:val="000000"/>
        </w:rPr>
        <w:t>legitimate interests</w:t>
      </w:r>
      <w:r>
        <w:rPr>
          <w:rFonts w:ascii="Arial" w:hAnsi="Arial"/>
          <w:bCs/>
          <w:color w:val="000000"/>
        </w:rPr>
        <w:t xml:space="preserve"> pursued by us or a third party.</w:t>
      </w:r>
    </w:p>
    <w:p w14:paraId="1BA9E22D" w14:textId="77777777" w:rsidR="008E3F98" w:rsidRPr="004D4A28" w:rsidRDefault="008E3F98" w:rsidP="008E3F98">
      <w:pPr>
        <w:widowControl w:val="0"/>
        <w:autoSpaceDE w:val="0"/>
        <w:autoSpaceDN w:val="0"/>
        <w:adjustRightInd w:val="0"/>
        <w:jc w:val="both"/>
        <w:rPr>
          <w:rFonts w:ascii="Arial" w:hAnsi="Arial"/>
          <w:bCs/>
          <w:color w:val="000000"/>
        </w:rPr>
      </w:pPr>
    </w:p>
    <w:p w14:paraId="6BFCE71F" w14:textId="5FBE4F4D" w:rsidR="000A714A" w:rsidRDefault="008E3F98" w:rsidP="00520E1E">
      <w:pPr>
        <w:pStyle w:val="ListParagraph"/>
        <w:widowControl w:val="0"/>
        <w:numPr>
          <w:ilvl w:val="0"/>
          <w:numId w:val="11"/>
        </w:numPr>
        <w:autoSpaceDE w:val="0"/>
        <w:autoSpaceDN w:val="0"/>
        <w:adjustRightInd w:val="0"/>
        <w:spacing w:after="0" w:line="276" w:lineRule="auto"/>
        <w:jc w:val="both"/>
        <w:rPr>
          <w:rFonts w:ascii="Arial" w:hAnsi="Arial"/>
          <w:bCs/>
          <w:color w:val="000000"/>
        </w:rPr>
      </w:pPr>
      <w:r w:rsidRPr="00A86DD7">
        <w:rPr>
          <w:rFonts w:ascii="Arial" w:hAnsi="Arial"/>
          <w:bCs/>
          <w:color w:val="000000"/>
        </w:rPr>
        <w:t xml:space="preserve">We recognise that some categories of Personal Information are more sensitive and further conditions must be satisfied if we are to Process this information (Special </w:t>
      </w:r>
      <w:r>
        <w:rPr>
          <w:rFonts w:ascii="Arial" w:hAnsi="Arial"/>
          <w:bCs/>
          <w:color w:val="000000"/>
        </w:rPr>
        <w:t>C</w:t>
      </w:r>
      <w:r w:rsidRPr="00A86DD7">
        <w:rPr>
          <w:rFonts w:ascii="Arial" w:hAnsi="Arial"/>
          <w:bCs/>
          <w:color w:val="000000"/>
        </w:rPr>
        <w:t>ategory and criminal conviction data). Where we Process these categories of Personal Information, we will ensure that we do so in accordance with the additional conditions for Processing set out under the GDPR and the DPA.</w:t>
      </w:r>
    </w:p>
    <w:p w14:paraId="72924D58" w14:textId="77777777" w:rsidR="008E3F98" w:rsidRPr="00520E1E" w:rsidRDefault="008E3F98" w:rsidP="00520E1E">
      <w:pPr>
        <w:pStyle w:val="ListParagraph"/>
        <w:widowControl w:val="0"/>
        <w:autoSpaceDE w:val="0"/>
        <w:autoSpaceDN w:val="0"/>
        <w:adjustRightInd w:val="0"/>
        <w:spacing w:after="0" w:line="276" w:lineRule="auto"/>
        <w:jc w:val="both"/>
        <w:rPr>
          <w:rFonts w:ascii="Arial" w:hAnsi="Arial"/>
          <w:bCs/>
          <w:color w:val="000000"/>
        </w:rPr>
      </w:pPr>
    </w:p>
    <w:p w14:paraId="01329134" w14:textId="5BBCC1D3" w:rsidR="00E068A4" w:rsidRPr="00C667D7" w:rsidRDefault="00E068A4" w:rsidP="00C667D7">
      <w:pPr>
        <w:spacing w:before="100" w:beforeAutospacing="1" w:after="100" w:afterAutospacing="1" w:line="360" w:lineRule="auto"/>
        <w:jc w:val="both"/>
        <w:rPr>
          <w:rFonts w:ascii="Arial" w:eastAsiaTheme="minorEastAsia" w:hAnsi="Arial" w:cs="Arial"/>
          <w:b/>
          <w:bCs/>
          <w:u w:val="single"/>
        </w:rPr>
      </w:pPr>
      <w:r w:rsidRPr="00C667D7">
        <w:rPr>
          <w:rFonts w:ascii="Arial" w:eastAsiaTheme="minorEastAsia" w:hAnsi="Arial" w:cs="Arial"/>
          <w:b/>
          <w:bCs/>
          <w:u w:val="single"/>
        </w:rPr>
        <w:t>TRANSPARENCY</w:t>
      </w:r>
    </w:p>
    <w:p w14:paraId="0074C2BF" w14:textId="196D6570" w:rsidR="00610257" w:rsidRPr="00C667D7" w:rsidRDefault="00F25D1F" w:rsidP="0092110A">
      <w:pPr>
        <w:pStyle w:val="ListParagraph"/>
        <w:numPr>
          <w:ilvl w:val="0"/>
          <w:numId w:val="11"/>
        </w:numPr>
        <w:spacing w:before="100" w:beforeAutospacing="1" w:after="100" w:afterAutospacing="1" w:line="360" w:lineRule="auto"/>
        <w:jc w:val="both"/>
        <w:rPr>
          <w:rFonts w:ascii="Arial" w:eastAsiaTheme="minorEastAsia" w:hAnsi="Arial" w:cs="Arial"/>
          <w:u w:val="single"/>
        </w:rPr>
      </w:pPr>
      <w:r w:rsidRPr="00C667D7">
        <w:rPr>
          <w:rFonts w:ascii="Arial" w:eastAsiaTheme="minorEastAsia" w:hAnsi="Arial" w:cs="Arial"/>
        </w:rPr>
        <w:t>We will provide appropriate</w:t>
      </w:r>
      <w:r w:rsidR="00A650A9">
        <w:rPr>
          <w:rFonts w:ascii="Arial" w:eastAsiaTheme="minorEastAsia" w:hAnsi="Arial" w:cs="Arial"/>
        </w:rPr>
        <w:t xml:space="preserve"> privacy</w:t>
      </w:r>
      <w:r w:rsidRPr="00C667D7">
        <w:rPr>
          <w:rFonts w:ascii="Arial" w:eastAsiaTheme="minorEastAsia" w:hAnsi="Arial" w:cs="Arial"/>
        </w:rPr>
        <w:t xml:space="preserve"> </w:t>
      </w:r>
      <w:r w:rsidR="006051A2" w:rsidRPr="00C667D7">
        <w:rPr>
          <w:rFonts w:ascii="Arial" w:eastAsiaTheme="minorEastAsia" w:hAnsi="Arial" w:cs="Arial"/>
        </w:rPr>
        <w:t xml:space="preserve">information to </w:t>
      </w:r>
      <w:r w:rsidR="00AF3FC0" w:rsidRPr="00C667D7">
        <w:rPr>
          <w:rFonts w:ascii="Arial" w:eastAsiaTheme="minorEastAsia" w:hAnsi="Arial" w:cs="Arial"/>
        </w:rPr>
        <w:t xml:space="preserve">those who we process </w:t>
      </w:r>
      <w:r w:rsidR="004D0DF5" w:rsidRPr="00C667D7">
        <w:rPr>
          <w:rFonts w:ascii="Arial" w:eastAsiaTheme="minorEastAsia" w:hAnsi="Arial" w:cs="Arial"/>
        </w:rPr>
        <w:t>P</w:t>
      </w:r>
      <w:r w:rsidR="00AF3FC0" w:rsidRPr="00C667D7">
        <w:rPr>
          <w:rFonts w:ascii="Arial" w:eastAsiaTheme="minorEastAsia" w:hAnsi="Arial" w:cs="Arial"/>
        </w:rPr>
        <w:t xml:space="preserve">ersonal </w:t>
      </w:r>
      <w:r w:rsidR="004D0DF5" w:rsidRPr="00C667D7">
        <w:rPr>
          <w:rFonts w:ascii="Arial" w:eastAsiaTheme="minorEastAsia" w:hAnsi="Arial" w:cs="Arial"/>
        </w:rPr>
        <w:t>I</w:t>
      </w:r>
      <w:r w:rsidR="00AF3FC0" w:rsidRPr="00C667D7">
        <w:rPr>
          <w:rFonts w:ascii="Arial" w:eastAsiaTheme="minorEastAsia" w:hAnsi="Arial" w:cs="Arial"/>
        </w:rPr>
        <w:t>nformation abo</w:t>
      </w:r>
      <w:r w:rsidR="00A1150E" w:rsidRPr="00C667D7">
        <w:rPr>
          <w:rFonts w:ascii="Arial" w:eastAsiaTheme="minorEastAsia" w:hAnsi="Arial" w:cs="Arial"/>
        </w:rPr>
        <w:t xml:space="preserve">ut such as </w:t>
      </w:r>
      <w:r w:rsidR="00B02FF2">
        <w:rPr>
          <w:rFonts w:ascii="Arial" w:eastAsiaTheme="minorEastAsia" w:hAnsi="Arial" w:cs="Arial"/>
        </w:rPr>
        <w:t>pupils</w:t>
      </w:r>
      <w:r w:rsidR="00A1150E" w:rsidRPr="00C667D7">
        <w:rPr>
          <w:rFonts w:ascii="Arial" w:eastAsiaTheme="minorEastAsia" w:hAnsi="Arial" w:cs="Arial"/>
        </w:rPr>
        <w:t>, parents / carers</w:t>
      </w:r>
      <w:r w:rsidR="009D4A52" w:rsidRPr="00C667D7">
        <w:rPr>
          <w:rFonts w:ascii="Arial" w:eastAsiaTheme="minorEastAsia" w:hAnsi="Arial" w:cs="Arial"/>
        </w:rPr>
        <w:t xml:space="preserve"> and staff.</w:t>
      </w:r>
      <w:r w:rsidR="00A1150E" w:rsidRPr="00C667D7">
        <w:rPr>
          <w:rFonts w:ascii="Arial" w:eastAsiaTheme="minorEastAsia" w:hAnsi="Arial" w:cs="Arial"/>
        </w:rPr>
        <w:t xml:space="preserve"> </w:t>
      </w:r>
      <w:r w:rsidR="009D4A52" w:rsidRPr="00C667D7">
        <w:rPr>
          <w:rFonts w:ascii="Arial" w:eastAsiaTheme="minorEastAsia" w:hAnsi="Arial" w:cs="Arial"/>
        </w:rPr>
        <w:t xml:space="preserve">We will provide this information in the form of a Privacy Notice, which will contain all of the necessary information </w:t>
      </w:r>
      <w:r w:rsidR="00610257" w:rsidRPr="00C667D7">
        <w:rPr>
          <w:rFonts w:ascii="Arial" w:eastAsiaTheme="minorEastAsia" w:hAnsi="Arial" w:cs="Arial"/>
        </w:rPr>
        <w:t>required under data protection laws.</w:t>
      </w:r>
    </w:p>
    <w:p w14:paraId="6945C051" w14:textId="77777777" w:rsidR="00610257" w:rsidRPr="00C667D7" w:rsidRDefault="00610257" w:rsidP="00C667D7">
      <w:pPr>
        <w:pStyle w:val="ListParagraph"/>
        <w:spacing w:before="100" w:beforeAutospacing="1" w:after="100" w:afterAutospacing="1" w:line="360" w:lineRule="auto"/>
        <w:jc w:val="both"/>
        <w:rPr>
          <w:rFonts w:ascii="Arial" w:eastAsiaTheme="minorEastAsia" w:hAnsi="Arial" w:cs="Arial"/>
          <w:u w:val="single"/>
        </w:rPr>
      </w:pPr>
    </w:p>
    <w:p w14:paraId="72409877" w14:textId="25C039F7" w:rsidR="00E068A4" w:rsidRPr="00C667D7" w:rsidRDefault="00521793" w:rsidP="0092110A">
      <w:pPr>
        <w:pStyle w:val="ListParagraph"/>
        <w:numPr>
          <w:ilvl w:val="0"/>
          <w:numId w:val="11"/>
        </w:numPr>
        <w:spacing w:before="100" w:beforeAutospacing="1" w:after="100" w:afterAutospacing="1" w:line="360" w:lineRule="auto"/>
        <w:jc w:val="both"/>
        <w:rPr>
          <w:rFonts w:ascii="Arial" w:eastAsiaTheme="minorEastAsia" w:hAnsi="Arial" w:cs="Arial"/>
          <w:u w:val="single"/>
        </w:rPr>
      </w:pPr>
      <w:r w:rsidRPr="00C667D7">
        <w:rPr>
          <w:rFonts w:ascii="Arial" w:eastAsiaTheme="minorEastAsia" w:hAnsi="Arial" w:cs="Arial"/>
        </w:rPr>
        <w:t xml:space="preserve">We will provide privacy information in a way which is effective. This means that we will proactively </w:t>
      </w:r>
      <w:r w:rsidR="00355854" w:rsidRPr="00C667D7">
        <w:rPr>
          <w:rFonts w:ascii="Arial" w:eastAsiaTheme="minorEastAsia" w:hAnsi="Arial" w:cs="Arial"/>
        </w:rPr>
        <w:t>publish privacy information in a way which is free and easy to access</w:t>
      </w:r>
      <w:r w:rsidR="003E04E7" w:rsidRPr="00C667D7">
        <w:rPr>
          <w:rFonts w:ascii="Arial" w:eastAsiaTheme="minorEastAsia" w:hAnsi="Arial" w:cs="Arial"/>
        </w:rPr>
        <w:t>. In this regard, privacy information wil</w:t>
      </w:r>
      <w:r w:rsidR="003E506F" w:rsidRPr="00C667D7">
        <w:rPr>
          <w:rFonts w:ascii="Arial" w:eastAsiaTheme="minorEastAsia" w:hAnsi="Arial" w:cs="Arial"/>
        </w:rPr>
        <w:t>l</w:t>
      </w:r>
      <w:r w:rsidR="003E04E7" w:rsidRPr="00C667D7">
        <w:rPr>
          <w:rFonts w:ascii="Arial" w:eastAsiaTheme="minorEastAsia" w:hAnsi="Arial" w:cs="Arial"/>
        </w:rPr>
        <w:t xml:space="preserve"> be made available both on our website and be available in hard copy </w:t>
      </w:r>
      <w:r w:rsidR="003E506F" w:rsidRPr="00C667D7">
        <w:rPr>
          <w:rFonts w:ascii="Arial" w:eastAsiaTheme="minorEastAsia" w:hAnsi="Arial" w:cs="Arial"/>
        </w:rPr>
        <w:t>on request.</w:t>
      </w:r>
      <w:r w:rsidR="00264C90" w:rsidRPr="00C667D7">
        <w:rPr>
          <w:rFonts w:ascii="Arial" w:eastAsiaTheme="minorEastAsia" w:hAnsi="Arial" w:cs="Arial"/>
        </w:rPr>
        <w:t xml:space="preserve"> We will ensure that privacy information </w:t>
      </w:r>
      <w:r w:rsidR="005B2678" w:rsidRPr="00C667D7">
        <w:rPr>
          <w:rFonts w:ascii="Arial" w:eastAsiaTheme="minorEastAsia" w:hAnsi="Arial" w:cs="Arial"/>
        </w:rPr>
        <w:t>is set out in a way which is clear and</w:t>
      </w:r>
      <w:r w:rsidR="00B02FF2">
        <w:rPr>
          <w:rFonts w:ascii="Arial" w:eastAsiaTheme="minorEastAsia" w:hAnsi="Arial" w:cs="Arial"/>
        </w:rPr>
        <w:t xml:space="preserve"> in</w:t>
      </w:r>
      <w:r w:rsidR="005B2678" w:rsidRPr="00C667D7">
        <w:rPr>
          <w:rFonts w:ascii="Arial" w:eastAsiaTheme="minorEastAsia" w:hAnsi="Arial" w:cs="Arial"/>
        </w:rPr>
        <w:t xml:space="preserve"> plain language</w:t>
      </w:r>
      <w:r w:rsidR="00011417" w:rsidRPr="00C667D7">
        <w:rPr>
          <w:rFonts w:ascii="Arial" w:eastAsiaTheme="minorEastAsia" w:hAnsi="Arial" w:cs="Arial"/>
        </w:rPr>
        <w:t xml:space="preserve"> so that that </w:t>
      </w:r>
      <w:r w:rsidR="00E220FD" w:rsidRPr="00C667D7">
        <w:rPr>
          <w:rFonts w:ascii="Arial" w:eastAsiaTheme="minorEastAsia" w:hAnsi="Arial" w:cs="Arial"/>
        </w:rPr>
        <w:t>this</w:t>
      </w:r>
      <w:r w:rsidR="00011417" w:rsidRPr="00C667D7">
        <w:rPr>
          <w:rFonts w:ascii="Arial" w:eastAsiaTheme="minorEastAsia" w:hAnsi="Arial" w:cs="Arial"/>
        </w:rPr>
        <w:t xml:space="preserve"> can be easily understood.</w:t>
      </w:r>
    </w:p>
    <w:p w14:paraId="602B8D43" w14:textId="77777777" w:rsidR="00C53E00" w:rsidRPr="00C667D7" w:rsidRDefault="00C53E00" w:rsidP="00C667D7">
      <w:pPr>
        <w:pStyle w:val="ListParagraph"/>
        <w:spacing w:before="100" w:beforeAutospacing="1" w:after="100" w:afterAutospacing="1" w:line="360" w:lineRule="auto"/>
        <w:jc w:val="both"/>
        <w:rPr>
          <w:rFonts w:ascii="Arial" w:eastAsiaTheme="minorEastAsia" w:hAnsi="Arial" w:cs="Arial"/>
          <w:u w:val="single"/>
        </w:rPr>
      </w:pPr>
    </w:p>
    <w:p w14:paraId="37C0D590" w14:textId="7E78E582" w:rsidR="00E220FD" w:rsidRPr="0092110A" w:rsidRDefault="00C53E00" w:rsidP="00C667D7">
      <w:pPr>
        <w:pStyle w:val="ListParagraph"/>
        <w:numPr>
          <w:ilvl w:val="0"/>
          <w:numId w:val="11"/>
        </w:numPr>
        <w:spacing w:before="100" w:beforeAutospacing="1" w:after="100" w:afterAutospacing="1" w:line="360" w:lineRule="auto"/>
        <w:jc w:val="both"/>
        <w:rPr>
          <w:rFonts w:ascii="Arial" w:eastAsiaTheme="minorEastAsia" w:hAnsi="Arial" w:cs="Arial"/>
          <w:u w:val="single"/>
        </w:rPr>
      </w:pPr>
      <w:r w:rsidRPr="00C667D7">
        <w:rPr>
          <w:rFonts w:ascii="Arial" w:eastAsiaTheme="minorEastAsia" w:hAnsi="Arial" w:cs="Arial"/>
        </w:rPr>
        <w:t xml:space="preserve">We will provide privacy information in a timely manner, </w:t>
      </w:r>
      <w:r w:rsidR="004F3526" w:rsidRPr="00C667D7">
        <w:rPr>
          <w:rFonts w:ascii="Arial" w:eastAsiaTheme="minorEastAsia" w:hAnsi="Arial" w:cs="Arial"/>
        </w:rPr>
        <w:t xml:space="preserve">so that it is always available to those who </w:t>
      </w:r>
      <w:r w:rsidR="00B8445C" w:rsidRPr="00C667D7">
        <w:rPr>
          <w:rFonts w:ascii="Arial" w:eastAsiaTheme="minorEastAsia" w:hAnsi="Arial" w:cs="Arial"/>
        </w:rPr>
        <w:t xml:space="preserve">we process </w:t>
      </w:r>
      <w:r w:rsidR="004D0DF5" w:rsidRPr="00C667D7">
        <w:rPr>
          <w:rFonts w:ascii="Arial" w:eastAsiaTheme="minorEastAsia" w:hAnsi="Arial" w:cs="Arial"/>
        </w:rPr>
        <w:t>P</w:t>
      </w:r>
      <w:r w:rsidR="00B8445C" w:rsidRPr="00C667D7">
        <w:rPr>
          <w:rFonts w:ascii="Arial" w:eastAsiaTheme="minorEastAsia" w:hAnsi="Arial" w:cs="Arial"/>
        </w:rPr>
        <w:t xml:space="preserve">ersonal </w:t>
      </w:r>
      <w:r w:rsidR="004D0DF5" w:rsidRPr="00C667D7">
        <w:rPr>
          <w:rFonts w:ascii="Arial" w:eastAsiaTheme="minorEastAsia" w:hAnsi="Arial" w:cs="Arial"/>
        </w:rPr>
        <w:t>I</w:t>
      </w:r>
      <w:r w:rsidR="00B8445C" w:rsidRPr="00C667D7">
        <w:rPr>
          <w:rFonts w:ascii="Arial" w:eastAsiaTheme="minorEastAsia" w:hAnsi="Arial" w:cs="Arial"/>
        </w:rPr>
        <w:t>nformation about.</w:t>
      </w:r>
    </w:p>
    <w:p w14:paraId="28A26899" w14:textId="77777777" w:rsidR="0092110A" w:rsidRPr="0092110A" w:rsidRDefault="0092110A" w:rsidP="0092110A">
      <w:pPr>
        <w:pStyle w:val="ListParagraph"/>
        <w:rPr>
          <w:rFonts w:ascii="Arial" w:eastAsiaTheme="minorEastAsia" w:hAnsi="Arial" w:cs="Arial"/>
          <w:u w:val="single"/>
        </w:rPr>
      </w:pPr>
    </w:p>
    <w:p w14:paraId="2EF28343" w14:textId="77777777" w:rsidR="0092110A" w:rsidRPr="0092110A" w:rsidRDefault="0092110A" w:rsidP="0092110A">
      <w:pPr>
        <w:pStyle w:val="ListParagraph"/>
        <w:spacing w:before="100" w:beforeAutospacing="1" w:after="100" w:afterAutospacing="1" w:line="360" w:lineRule="auto"/>
        <w:jc w:val="both"/>
        <w:rPr>
          <w:rFonts w:ascii="Arial" w:eastAsiaTheme="minorEastAsia" w:hAnsi="Arial" w:cs="Arial"/>
          <w:u w:val="single"/>
        </w:rPr>
      </w:pPr>
    </w:p>
    <w:p w14:paraId="3CF01D2F" w14:textId="239B77B0" w:rsidR="00B8445C" w:rsidRPr="00C667D7" w:rsidRDefault="00E068A4" w:rsidP="00C667D7">
      <w:pPr>
        <w:spacing w:before="100" w:beforeAutospacing="1" w:after="100" w:afterAutospacing="1" w:line="360" w:lineRule="auto"/>
        <w:jc w:val="both"/>
        <w:rPr>
          <w:rFonts w:ascii="Arial" w:eastAsiaTheme="minorEastAsia" w:hAnsi="Arial" w:cs="Arial"/>
          <w:b/>
          <w:bCs/>
          <w:u w:val="single"/>
        </w:rPr>
      </w:pPr>
      <w:r w:rsidRPr="00C667D7">
        <w:rPr>
          <w:rFonts w:ascii="Arial" w:eastAsiaTheme="minorEastAsia" w:hAnsi="Arial" w:cs="Arial"/>
          <w:b/>
          <w:bCs/>
          <w:u w:val="single"/>
        </w:rPr>
        <w:lastRenderedPageBreak/>
        <w:t>R</w:t>
      </w:r>
      <w:r w:rsidR="00277058" w:rsidRPr="00C667D7">
        <w:rPr>
          <w:rFonts w:ascii="Arial" w:eastAsiaTheme="minorEastAsia" w:hAnsi="Arial" w:cs="Arial"/>
          <w:b/>
          <w:bCs/>
          <w:u w:val="single"/>
        </w:rPr>
        <w:t>ECORD OF PROCESSING ACTIVITIES (ROPA)</w:t>
      </w:r>
      <w:r w:rsidRPr="00C667D7">
        <w:rPr>
          <w:rFonts w:ascii="Arial" w:eastAsiaTheme="minorEastAsia" w:hAnsi="Arial" w:cs="Arial"/>
          <w:b/>
          <w:bCs/>
          <w:u w:val="single"/>
        </w:rPr>
        <w:t xml:space="preserve"> </w:t>
      </w:r>
      <w:r w:rsidR="000C5DDA" w:rsidRPr="00C667D7">
        <w:rPr>
          <w:rFonts w:ascii="Arial" w:eastAsiaTheme="minorEastAsia" w:hAnsi="Arial" w:cs="Arial"/>
          <w:b/>
          <w:bCs/>
          <w:u w:val="single"/>
        </w:rPr>
        <w:t xml:space="preserve">AND </w:t>
      </w:r>
      <w:r w:rsidRPr="00C667D7">
        <w:rPr>
          <w:rFonts w:ascii="Arial" w:eastAsiaTheme="minorEastAsia" w:hAnsi="Arial" w:cs="Arial"/>
          <w:b/>
          <w:bCs/>
          <w:u w:val="single"/>
        </w:rPr>
        <w:t>LAWFUL BASIS</w:t>
      </w:r>
      <w:r w:rsidR="002073E3" w:rsidRPr="00C667D7">
        <w:rPr>
          <w:rFonts w:ascii="Arial" w:eastAsiaTheme="minorEastAsia" w:hAnsi="Arial" w:cs="Arial"/>
          <w:b/>
          <w:bCs/>
          <w:u w:val="single"/>
        </w:rPr>
        <w:t xml:space="preserve"> </w:t>
      </w:r>
      <w:r w:rsidR="00277058" w:rsidRPr="00C667D7">
        <w:rPr>
          <w:rFonts w:ascii="Arial" w:eastAsiaTheme="minorEastAsia" w:hAnsi="Arial" w:cs="Arial"/>
          <w:b/>
          <w:bCs/>
          <w:u w:val="single"/>
        </w:rPr>
        <w:t>FOR PROCESSING</w:t>
      </w:r>
    </w:p>
    <w:p w14:paraId="26373B6C" w14:textId="375442E8" w:rsidR="00B8445C" w:rsidRPr="00C667D7" w:rsidRDefault="00295B6C" w:rsidP="0092110A">
      <w:pPr>
        <w:pStyle w:val="ListParagraph"/>
        <w:numPr>
          <w:ilvl w:val="0"/>
          <w:numId w:val="11"/>
        </w:numPr>
        <w:spacing w:before="100" w:beforeAutospacing="1" w:after="100" w:afterAutospacing="1" w:line="360" w:lineRule="auto"/>
        <w:jc w:val="both"/>
        <w:rPr>
          <w:rFonts w:ascii="Arial" w:eastAsiaTheme="minorEastAsia" w:hAnsi="Arial" w:cs="Arial"/>
        </w:rPr>
      </w:pPr>
      <w:r w:rsidRPr="00C667D7">
        <w:rPr>
          <w:rFonts w:ascii="Arial" w:eastAsiaTheme="minorEastAsia" w:hAnsi="Arial" w:cs="Arial"/>
        </w:rPr>
        <w:t xml:space="preserve">The Trust will undertake </w:t>
      </w:r>
      <w:r w:rsidR="005F5F53" w:rsidRPr="00C667D7">
        <w:rPr>
          <w:rFonts w:ascii="Arial" w:eastAsiaTheme="minorEastAsia" w:hAnsi="Arial" w:cs="Arial"/>
        </w:rPr>
        <w:t xml:space="preserve">information audits to ensure </w:t>
      </w:r>
      <w:r w:rsidR="00277058" w:rsidRPr="00C667D7">
        <w:rPr>
          <w:rFonts w:ascii="Arial" w:eastAsiaTheme="minorEastAsia" w:hAnsi="Arial" w:cs="Arial"/>
        </w:rPr>
        <w:t xml:space="preserve">that </w:t>
      </w:r>
      <w:r w:rsidR="005F5F53" w:rsidRPr="00C667D7">
        <w:rPr>
          <w:rFonts w:ascii="Arial" w:eastAsiaTheme="minorEastAsia" w:hAnsi="Arial" w:cs="Arial"/>
        </w:rPr>
        <w:t xml:space="preserve">it has an accurate understanding </w:t>
      </w:r>
      <w:r w:rsidR="00764DF3" w:rsidRPr="00C667D7">
        <w:rPr>
          <w:rFonts w:ascii="Arial" w:eastAsiaTheme="minorEastAsia" w:hAnsi="Arial" w:cs="Arial"/>
        </w:rPr>
        <w:t>of data flows</w:t>
      </w:r>
      <w:r w:rsidR="006516DA" w:rsidRPr="00C667D7">
        <w:rPr>
          <w:rFonts w:ascii="Arial" w:eastAsiaTheme="minorEastAsia" w:hAnsi="Arial" w:cs="Arial"/>
        </w:rPr>
        <w:t>. This information will be record</w:t>
      </w:r>
      <w:r w:rsidR="00252D6F" w:rsidRPr="00C667D7">
        <w:rPr>
          <w:rFonts w:ascii="Arial" w:eastAsiaTheme="minorEastAsia" w:hAnsi="Arial" w:cs="Arial"/>
        </w:rPr>
        <w:t>ed</w:t>
      </w:r>
      <w:r w:rsidR="006516DA" w:rsidRPr="00C667D7">
        <w:rPr>
          <w:rFonts w:ascii="Arial" w:eastAsiaTheme="minorEastAsia" w:hAnsi="Arial" w:cs="Arial"/>
        </w:rPr>
        <w:t xml:space="preserve"> in the Trust’s Article 30 Record of Processing </w:t>
      </w:r>
      <w:r w:rsidR="00252D6F" w:rsidRPr="00C667D7">
        <w:rPr>
          <w:rFonts w:ascii="Arial" w:eastAsiaTheme="minorEastAsia" w:hAnsi="Arial" w:cs="Arial"/>
        </w:rPr>
        <w:t>Activities (ROPA) which will always be maintain</w:t>
      </w:r>
      <w:r w:rsidR="00277058" w:rsidRPr="00C667D7">
        <w:rPr>
          <w:rFonts w:ascii="Arial" w:eastAsiaTheme="minorEastAsia" w:hAnsi="Arial" w:cs="Arial"/>
        </w:rPr>
        <w:t>ed</w:t>
      </w:r>
      <w:r w:rsidR="00252D6F" w:rsidRPr="00C667D7">
        <w:rPr>
          <w:rFonts w:ascii="Arial" w:eastAsiaTheme="minorEastAsia" w:hAnsi="Arial" w:cs="Arial"/>
        </w:rPr>
        <w:t xml:space="preserve"> in electronic format.</w:t>
      </w:r>
    </w:p>
    <w:p w14:paraId="022D5170" w14:textId="77777777" w:rsidR="00575528" w:rsidRPr="00C667D7" w:rsidRDefault="00575528" w:rsidP="00C667D7">
      <w:pPr>
        <w:pStyle w:val="ListParagraph"/>
        <w:spacing w:before="100" w:beforeAutospacing="1" w:after="100" w:afterAutospacing="1" w:line="360" w:lineRule="auto"/>
        <w:jc w:val="both"/>
        <w:rPr>
          <w:rFonts w:ascii="Arial" w:eastAsiaTheme="minorEastAsia" w:hAnsi="Arial" w:cs="Arial"/>
        </w:rPr>
      </w:pPr>
    </w:p>
    <w:p w14:paraId="3BE6E10E" w14:textId="5FCFBBA2" w:rsidR="00575528" w:rsidRPr="00C667D7" w:rsidRDefault="00356576" w:rsidP="0092110A">
      <w:pPr>
        <w:pStyle w:val="ListParagraph"/>
        <w:numPr>
          <w:ilvl w:val="0"/>
          <w:numId w:val="11"/>
        </w:numPr>
        <w:spacing w:before="100" w:beforeAutospacing="1" w:after="100" w:afterAutospacing="1" w:line="360" w:lineRule="auto"/>
        <w:jc w:val="both"/>
        <w:rPr>
          <w:rFonts w:ascii="Arial" w:eastAsiaTheme="minorEastAsia" w:hAnsi="Arial" w:cs="Arial"/>
        </w:rPr>
      </w:pPr>
      <w:r w:rsidRPr="00C667D7">
        <w:rPr>
          <w:rFonts w:ascii="Arial" w:eastAsiaTheme="minorEastAsia" w:hAnsi="Arial" w:cs="Arial"/>
        </w:rPr>
        <w:t xml:space="preserve">The ROPA will </w:t>
      </w:r>
      <w:r w:rsidR="00503DAD" w:rsidRPr="00C667D7">
        <w:rPr>
          <w:rFonts w:ascii="Arial" w:eastAsiaTheme="minorEastAsia" w:hAnsi="Arial" w:cs="Arial"/>
        </w:rPr>
        <w:t>include, as a minimum,</w:t>
      </w:r>
      <w:r w:rsidR="00604603" w:rsidRPr="00C667D7">
        <w:rPr>
          <w:rFonts w:ascii="Arial" w:eastAsiaTheme="minorEastAsia" w:hAnsi="Arial" w:cs="Arial"/>
        </w:rPr>
        <w:t xml:space="preserve"> all relevant requirements of the GDPR</w:t>
      </w:r>
      <w:r w:rsidR="00CE05BD" w:rsidRPr="00C667D7">
        <w:rPr>
          <w:rFonts w:ascii="Arial" w:eastAsiaTheme="minorEastAsia" w:hAnsi="Arial" w:cs="Arial"/>
        </w:rPr>
        <w:t xml:space="preserve"> and the legal basis upon which the Trust relies to process </w:t>
      </w:r>
      <w:r w:rsidR="004D0DF5" w:rsidRPr="00C667D7">
        <w:rPr>
          <w:rFonts w:ascii="Arial" w:eastAsiaTheme="minorEastAsia" w:hAnsi="Arial" w:cs="Arial"/>
        </w:rPr>
        <w:t>P</w:t>
      </w:r>
      <w:r w:rsidR="00EE65AF" w:rsidRPr="00C667D7">
        <w:rPr>
          <w:rFonts w:ascii="Arial" w:eastAsiaTheme="minorEastAsia" w:hAnsi="Arial" w:cs="Arial"/>
        </w:rPr>
        <w:t xml:space="preserve">ersonal </w:t>
      </w:r>
      <w:r w:rsidR="004D0DF5" w:rsidRPr="00C667D7">
        <w:rPr>
          <w:rFonts w:ascii="Arial" w:eastAsiaTheme="minorEastAsia" w:hAnsi="Arial" w:cs="Arial"/>
        </w:rPr>
        <w:t>I</w:t>
      </w:r>
      <w:r w:rsidR="00EE65AF" w:rsidRPr="00C667D7">
        <w:rPr>
          <w:rFonts w:ascii="Arial" w:eastAsiaTheme="minorEastAsia" w:hAnsi="Arial" w:cs="Arial"/>
        </w:rPr>
        <w:t xml:space="preserve">nformation. </w:t>
      </w:r>
      <w:r w:rsidR="00A349A3" w:rsidRPr="00C667D7">
        <w:rPr>
          <w:rFonts w:ascii="Arial" w:eastAsiaTheme="minorEastAsia" w:hAnsi="Arial" w:cs="Arial"/>
        </w:rPr>
        <w:t xml:space="preserve">It will also </w:t>
      </w:r>
      <w:r w:rsidR="00E85C96" w:rsidRPr="00C667D7">
        <w:rPr>
          <w:rFonts w:ascii="Arial" w:eastAsiaTheme="minorEastAsia" w:hAnsi="Arial" w:cs="Arial"/>
        </w:rPr>
        <w:t>record data processing activities carried by Data Processors.</w:t>
      </w:r>
    </w:p>
    <w:p w14:paraId="49F98A6F" w14:textId="77777777" w:rsidR="00252D6F" w:rsidRPr="00C667D7" w:rsidRDefault="00252D6F" w:rsidP="00C667D7">
      <w:pPr>
        <w:pStyle w:val="ListParagraph"/>
        <w:spacing w:before="100" w:beforeAutospacing="1" w:after="100" w:afterAutospacing="1" w:line="360" w:lineRule="auto"/>
        <w:jc w:val="both"/>
        <w:rPr>
          <w:rFonts w:ascii="Arial" w:eastAsiaTheme="minorEastAsia" w:hAnsi="Arial" w:cs="Arial"/>
        </w:rPr>
      </w:pPr>
    </w:p>
    <w:p w14:paraId="0D1718BD" w14:textId="72985563" w:rsidR="00252D6F" w:rsidRPr="00C667D7" w:rsidRDefault="00252D6F" w:rsidP="0092110A">
      <w:pPr>
        <w:pStyle w:val="ListParagraph"/>
        <w:numPr>
          <w:ilvl w:val="0"/>
          <w:numId w:val="11"/>
        </w:numPr>
        <w:spacing w:before="100" w:beforeAutospacing="1" w:after="100" w:afterAutospacing="1" w:line="360" w:lineRule="auto"/>
        <w:jc w:val="both"/>
        <w:rPr>
          <w:rFonts w:ascii="Arial" w:eastAsiaTheme="minorEastAsia" w:hAnsi="Arial" w:cs="Arial"/>
        </w:rPr>
      </w:pPr>
      <w:r w:rsidRPr="00C667D7">
        <w:rPr>
          <w:rFonts w:ascii="Arial" w:eastAsiaTheme="minorEastAsia" w:hAnsi="Arial" w:cs="Arial"/>
        </w:rPr>
        <w:t>The ROPA will be reviewed and updated at reasonable intervals.</w:t>
      </w:r>
    </w:p>
    <w:p w14:paraId="03CCA1D3" w14:textId="77777777" w:rsidR="009A0481" w:rsidRPr="00C667D7" w:rsidRDefault="009A0481" w:rsidP="00C667D7">
      <w:pPr>
        <w:pStyle w:val="ListParagraph"/>
        <w:spacing w:before="100" w:beforeAutospacing="1" w:after="100" w:afterAutospacing="1" w:line="360" w:lineRule="auto"/>
        <w:jc w:val="both"/>
        <w:rPr>
          <w:rFonts w:ascii="Arial" w:eastAsiaTheme="minorEastAsia" w:hAnsi="Arial" w:cs="Arial"/>
        </w:rPr>
      </w:pPr>
    </w:p>
    <w:p w14:paraId="32AEAC0A" w14:textId="6FDF293A" w:rsidR="00E033B8" w:rsidRPr="009E0C78" w:rsidRDefault="00E033B8" w:rsidP="009E0C78">
      <w:pPr>
        <w:spacing w:before="100" w:beforeAutospacing="1" w:after="100" w:afterAutospacing="1" w:line="360" w:lineRule="auto"/>
        <w:jc w:val="both"/>
        <w:rPr>
          <w:rFonts w:ascii="Arial" w:eastAsiaTheme="minorEastAsia" w:hAnsi="Arial" w:cs="Arial"/>
          <w:b/>
          <w:bCs/>
          <w:u w:val="single"/>
        </w:rPr>
      </w:pPr>
      <w:r w:rsidRPr="00C667D7">
        <w:rPr>
          <w:rFonts w:ascii="Arial" w:eastAsiaTheme="minorEastAsia" w:hAnsi="Arial" w:cs="Arial"/>
          <w:b/>
          <w:bCs/>
          <w:u w:val="single"/>
        </w:rPr>
        <w:t>CONSENT</w:t>
      </w:r>
    </w:p>
    <w:p w14:paraId="6A0B863F" w14:textId="07268AB9" w:rsidR="0003421A" w:rsidRPr="007201E7" w:rsidRDefault="00E033B8" w:rsidP="0092110A">
      <w:pPr>
        <w:pStyle w:val="ListParagraph"/>
        <w:widowControl w:val="0"/>
        <w:numPr>
          <w:ilvl w:val="0"/>
          <w:numId w:val="11"/>
        </w:numPr>
        <w:autoSpaceDE w:val="0"/>
        <w:autoSpaceDN w:val="0"/>
        <w:adjustRightInd w:val="0"/>
        <w:spacing w:before="100" w:beforeAutospacing="1" w:after="100" w:afterAutospacing="1" w:line="360" w:lineRule="auto"/>
        <w:jc w:val="both"/>
        <w:rPr>
          <w:rFonts w:ascii="Arial" w:hAnsi="Arial" w:cs="Arial"/>
          <w:bCs/>
          <w:color w:val="000000"/>
        </w:rPr>
      </w:pPr>
      <w:r w:rsidRPr="00C667D7">
        <w:rPr>
          <w:rFonts w:ascii="Arial" w:hAnsi="Arial" w:cs="Arial"/>
          <w:bCs/>
          <w:color w:val="000000"/>
        </w:rPr>
        <w:t>Where it is necessary for us to obtain consent to process Personal Information, we will ensure that we do so in accordance with data protection laws.</w:t>
      </w:r>
      <w:r w:rsidR="007201E7">
        <w:rPr>
          <w:rFonts w:ascii="Arial" w:hAnsi="Arial" w:cs="Arial"/>
          <w:bCs/>
          <w:color w:val="000000"/>
        </w:rPr>
        <w:t xml:space="preserve"> </w:t>
      </w:r>
      <w:r w:rsidRPr="007201E7">
        <w:rPr>
          <w:rFonts w:ascii="Arial" w:hAnsi="Arial" w:cs="Arial"/>
          <w:bCs/>
          <w:color w:val="000000"/>
        </w:rPr>
        <w:t xml:space="preserve">Generally, we will only obtain consent where there is not another lawful </w:t>
      </w:r>
      <w:r w:rsidR="00402BAF">
        <w:rPr>
          <w:rFonts w:ascii="Arial" w:hAnsi="Arial" w:cs="Arial"/>
          <w:bCs/>
          <w:color w:val="000000"/>
        </w:rPr>
        <w:t>basis</w:t>
      </w:r>
      <w:r w:rsidR="007201E7">
        <w:rPr>
          <w:rFonts w:ascii="Arial" w:hAnsi="Arial" w:cs="Arial"/>
          <w:bCs/>
          <w:color w:val="000000"/>
        </w:rPr>
        <w:t xml:space="preserve"> </w:t>
      </w:r>
      <w:r w:rsidRPr="007201E7">
        <w:rPr>
          <w:rFonts w:ascii="Arial" w:hAnsi="Arial" w:cs="Arial"/>
          <w:bCs/>
          <w:color w:val="000000"/>
        </w:rPr>
        <w:t xml:space="preserve">for Processing. </w:t>
      </w:r>
      <w:r w:rsidR="00DF6B7F">
        <w:rPr>
          <w:rFonts w:ascii="Arial" w:hAnsi="Arial" w:cs="Arial"/>
          <w:bCs/>
          <w:color w:val="000000"/>
        </w:rPr>
        <w:t>An</w:t>
      </w:r>
      <w:r w:rsidRPr="007201E7">
        <w:rPr>
          <w:rFonts w:ascii="Arial" w:hAnsi="Arial" w:cs="Arial"/>
          <w:bCs/>
          <w:color w:val="000000"/>
        </w:rPr>
        <w:t xml:space="preserve"> example </w:t>
      </w:r>
      <w:r w:rsidR="00DF6B7F">
        <w:rPr>
          <w:rFonts w:ascii="Arial" w:hAnsi="Arial" w:cs="Arial"/>
          <w:bCs/>
          <w:color w:val="000000"/>
        </w:rPr>
        <w:t>of when we will</w:t>
      </w:r>
      <w:r w:rsidRPr="007201E7">
        <w:rPr>
          <w:rFonts w:ascii="Arial" w:hAnsi="Arial" w:cs="Arial"/>
          <w:bCs/>
          <w:color w:val="000000"/>
        </w:rPr>
        <w:t xml:space="preserve"> obtain consent is if we want to place a photograph of a pupil in the newspaper, on social media or in other publications to celebrate their achievements.</w:t>
      </w:r>
    </w:p>
    <w:p w14:paraId="572A0F34" w14:textId="77777777" w:rsidR="0003421A" w:rsidRPr="00C667D7" w:rsidRDefault="0003421A" w:rsidP="00C667D7">
      <w:pPr>
        <w:pStyle w:val="ListParagraph"/>
        <w:spacing w:before="100" w:beforeAutospacing="1" w:after="100" w:afterAutospacing="1" w:line="360" w:lineRule="auto"/>
        <w:jc w:val="both"/>
        <w:rPr>
          <w:rFonts w:ascii="Arial" w:hAnsi="Arial" w:cs="Arial"/>
          <w:bCs/>
          <w:color w:val="000000"/>
        </w:rPr>
      </w:pPr>
    </w:p>
    <w:p w14:paraId="1F219F2C" w14:textId="36AEC6C0" w:rsidR="00E033B8" w:rsidRPr="00C667D7" w:rsidRDefault="00E033B8" w:rsidP="0092110A">
      <w:pPr>
        <w:pStyle w:val="ListParagraph"/>
        <w:widowControl w:val="0"/>
        <w:numPr>
          <w:ilvl w:val="0"/>
          <w:numId w:val="11"/>
        </w:numPr>
        <w:autoSpaceDE w:val="0"/>
        <w:autoSpaceDN w:val="0"/>
        <w:adjustRightInd w:val="0"/>
        <w:spacing w:before="100" w:beforeAutospacing="1" w:after="100" w:afterAutospacing="1" w:line="360" w:lineRule="auto"/>
        <w:jc w:val="both"/>
        <w:rPr>
          <w:rFonts w:ascii="Arial" w:hAnsi="Arial" w:cs="Arial"/>
          <w:bCs/>
          <w:color w:val="000000"/>
        </w:rPr>
      </w:pPr>
      <w:r w:rsidRPr="00C667D7">
        <w:rPr>
          <w:rFonts w:ascii="Arial" w:hAnsi="Arial" w:cs="Arial"/>
          <w:bCs/>
          <w:color w:val="000000"/>
        </w:rPr>
        <w:t>We recognise that under data protection laws, there are stricter rules as to how consent is obtained. We will ensure that when we obtain consent, we will:-</w:t>
      </w:r>
    </w:p>
    <w:p w14:paraId="67E42802" w14:textId="77777777" w:rsidR="00E033B8" w:rsidRPr="00C667D7" w:rsidRDefault="00E033B8" w:rsidP="00C667D7">
      <w:pPr>
        <w:pStyle w:val="ListParagraph"/>
        <w:widowControl w:val="0"/>
        <w:autoSpaceDE w:val="0"/>
        <w:autoSpaceDN w:val="0"/>
        <w:adjustRightInd w:val="0"/>
        <w:spacing w:before="100" w:beforeAutospacing="1" w:after="100" w:afterAutospacing="1" w:line="360" w:lineRule="auto"/>
        <w:ind w:left="360"/>
        <w:jc w:val="both"/>
        <w:rPr>
          <w:rFonts w:ascii="Arial" w:hAnsi="Arial" w:cs="Arial"/>
          <w:bCs/>
          <w:color w:val="000000"/>
        </w:rPr>
      </w:pPr>
    </w:p>
    <w:p w14:paraId="4266123D" w14:textId="22CE6944" w:rsidR="00E033B8" w:rsidRPr="00CB26F9" w:rsidRDefault="00E033B8" w:rsidP="00C667D7">
      <w:pPr>
        <w:pStyle w:val="ListParagraph"/>
        <w:widowControl w:val="0"/>
        <w:numPr>
          <w:ilvl w:val="0"/>
          <w:numId w:val="20"/>
        </w:numPr>
        <w:autoSpaceDE w:val="0"/>
        <w:autoSpaceDN w:val="0"/>
        <w:adjustRightInd w:val="0"/>
        <w:spacing w:before="100" w:beforeAutospacing="1" w:after="100" w:afterAutospacing="1" w:line="360" w:lineRule="auto"/>
        <w:jc w:val="both"/>
        <w:rPr>
          <w:rFonts w:ascii="Arial" w:hAnsi="Arial" w:cs="Arial"/>
          <w:bCs/>
          <w:color w:val="000000"/>
        </w:rPr>
      </w:pPr>
      <w:proofErr w:type="gramStart"/>
      <w:r w:rsidRPr="00C667D7">
        <w:rPr>
          <w:rFonts w:ascii="Arial" w:hAnsi="Arial" w:cs="Arial"/>
          <w:bCs/>
          <w:color w:val="000000"/>
        </w:rPr>
        <w:t>take</w:t>
      </w:r>
      <w:proofErr w:type="gramEnd"/>
      <w:r w:rsidRPr="00C667D7">
        <w:rPr>
          <w:rFonts w:ascii="Arial" w:hAnsi="Arial" w:cs="Arial"/>
          <w:bCs/>
          <w:color w:val="000000"/>
        </w:rPr>
        <w:t xml:space="preserve"> steps to ensure that we make it clear to Data Subjects what they are being asked to consent to. </w:t>
      </w:r>
    </w:p>
    <w:p w14:paraId="215477DD" w14:textId="4EFF9AAE" w:rsidR="00E033B8" w:rsidRPr="00CB26F9" w:rsidRDefault="00E033B8" w:rsidP="00CB26F9">
      <w:pPr>
        <w:pStyle w:val="ListParagraph"/>
        <w:widowControl w:val="0"/>
        <w:numPr>
          <w:ilvl w:val="0"/>
          <w:numId w:val="20"/>
        </w:numPr>
        <w:autoSpaceDE w:val="0"/>
        <w:autoSpaceDN w:val="0"/>
        <w:adjustRightInd w:val="0"/>
        <w:spacing w:before="100" w:beforeAutospacing="1" w:after="100" w:afterAutospacing="1" w:line="360" w:lineRule="auto"/>
        <w:jc w:val="both"/>
        <w:rPr>
          <w:rFonts w:ascii="Arial" w:hAnsi="Arial" w:cs="Arial"/>
          <w:bCs/>
          <w:color w:val="000000"/>
        </w:rPr>
      </w:pPr>
      <w:proofErr w:type="gramStart"/>
      <w:r w:rsidRPr="00C667D7">
        <w:rPr>
          <w:rFonts w:ascii="Arial" w:hAnsi="Arial" w:cs="Arial"/>
          <w:bCs/>
          <w:color w:val="000000"/>
        </w:rPr>
        <w:t>ensure</w:t>
      </w:r>
      <w:proofErr w:type="gramEnd"/>
      <w:r w:rsidRPr="00C667D7">
        <w:rPr>
          <w:rFonts w:ascii="Arial" w:hAnsi="Arial" w:cs="Arial"/>
          <w:bCs/>
          <w:color w:val="000000"/>
        </w:rPr>
        <w:t xml:space="preserve"> that the Data Subject, either by a statement or positive action, gives their consent. We will never assume that consent has been given simply because a Data Subject has not responded to a request for consent.  </w:t>
      </w:r>
    </w:p>
    <w:p w14:paraId="1ACA4671" w14:textId="65A9EA50" w:rsidR="00E033B8" w:rsidRPr="00CB26F9" w:rsidRDefault="00E033B8" w:rsidP="00CB26F9">
      <w:pPr>
        <w:pStyle w:val="ListParagraph"/>
        <w:widowControl w:val="0"/>
        <w:numPr>
          <w:ilvl w:val="0"/>
          <w:numId w:val="20"/>
        </w:numPr>
        <w:autoSpaceDE w:val="0"/>
        <w:autoSpaceDN w:val="0"/>
        <w:adjustRightInd w:val="0"/>
        <w:spacing w:before="100" w:beforeAutospacing="1" w:after="100" w:afterAutospacing="1" w:line="360" w:lineRule="auto"/>
        <w:jc w:val="both"/>
        <w:rPr>
          <w:rFonts w:ascii="Arial" w:hAnsi="Arial" w:cs="Arial"/>
          <w:bCs/>
          <w:color w:val="000000"/>
        </w:rPr>
      </w:pPr>
      <w:proofErr w:type="gramStart"/>
      <w:r w:rsidRPr="00C667D7">
        <w:rPr>
          <w:rFonts w:ascii="Arial" w:hAnsi="Arial" w:cs="Arial"/>
          <w:bCs/>
          <w:color w:val="000000"/>
        </w:rPr>
        <w:t>never</w:t>
      </w:r>
      <w:proofErr w:type="gramEnd"/>
      <w:r w:rsidRPr="00C667D7">
        <w:rPr>
          <w:rFonts w:ascii="Arial" w:hAnsi="Arial" w:cs="Arial"/>
          <w:bCs/>
          <w:color w:val="000000"/>
        </w:rPr>
        <w:t xml:space="preserve"> use pre-ticked boxes as a means of obtaining consent.</w:t>
      </w:r>
    </w:p>
    <w:p w14:paraId="756F85B1" w14:textId="5488057D" w:rsidR="00E033B8" w:rsidRPr="00CB26F9" w:rsidRDefault="00E033B8" w:rsidP="00CB26F9">
      <w:pPr>
        <w:pStyle w:val="ListParagraph"/>
        <w:widowControl w:val="0"/>
        <w:numPr>
          <w:ilvl w:val="0"/>
          <w:numId w:val="20"/>
        </w:numPr>
        <w:autoSpaceDE w:val="0"/>
        <w:autoSpaceDN w:val="0"/>
        <w:adjustRightInd w:val="0"/>
        <w:spacing w:before="100" w:beforeAutospacing="1" w:after="100" w:afterAutospacing="1" w:line="360" w:lineRule="auto"/>
        <w:jc w:val="both"/>
        <w:rPr>
          <w:rFonts w:ascii="Arial" w:hAnsi="Arial" w:cs="Arial"/>
          <w:bCs/>
          <w:color w:val="000000"/>
        </w:rPr>
      </w:pPr>
      <w:proofErr w:type="gramStart"/>
      <w:r w:rsidRPr="00C667D7">
        <w:rPr>
          <w:rFonts w:ascii="Arial" w:hAnsi="Arial" w:cs="Arial"/>
          <w:bCs/>
          <w:color w:val="000000"/>
        </w:rPr>
        <w:t>ensure</w:t>
      </w:r>
      <w:proofErr w:type="gramEnd"/>
      <w:r w:rsidRPr="00C667D7">
        <w:rPr>
          <w:rFonts w:ascii="Arial" w:hAnsi="Arial" w:cs="Arial"/>
          <w:bCs/>
          <w:color w:val="000000"/>
        </w:rPr>
        <w:t xml:space="preserve"> that a Data Subject is informed that they can withdraw their consent at any time and the means of doing so.</w:t>
      </w:r>
    </w:p>
    <w:p w14:paraId="5268D268" w14:textId="77777777" w:rsidR="00E033B8" w:rsidRPr="005468C0" w:rsidRDefault="00E033B8" w:rsidP="00C667D7">
      <w:pPr>
        <w:pStyle w:val="ListParagraph"/>
        <w:widowControl w:val="0"/>
        <w:numPr>
          <w:ilvl w:val="0"/>
          <w:numId w:val="20"/>
        </w:numPr>
        <w:autoSpaceDE w:val="0"/>
        <w:autoSpaceDN w:val="0"/>
        <w:adjustRightInd w:val="0"/>
        <w:spacing w:before="100" w:beforeAutospacing="1" w:after="100" w:afterAutospacing="1" w:line="360" w:lineRule="auto"/>
        <w:jc w:val="both"/>
        <w:rPr>
          <w:rFonts w:ascii="Arial" w:hAnsi="Arial" w:cs="Arial"/>
          <w:b/>
          <w:bCs/>
          <w:color w:val="000000"/>
        </w:rPr>
      </w:pPr>
      <w:proofErr w:type="gramStart"/>
      <w:r w:rsidRPr="00C667D7">
        <w:rPr>
          <w:rFonts w:ascii="Arial" w:hAnsi="Arial" w:cs="Arial"/>
          <w:bCs/>
          <w:color w:val="000000"/>
        </w:rPr>
        <w:t>keep</w:t>
      </w:r>
      <w:proofErr w:type="gramEnd"/>
      <w:r w:rsidRPr="00C667D7">
        <w:rPr>
          <w:rFonts w:ascii="Arial" w:hAnsi="Arial" w:cs="Arial"/>
          <w:bCs/>
          <w:color w:val="000000"/>
        </w:rPr>
        <w:t xml:space="preserve"> appropriate records evidencing the consents we hold.</w:t>
      </w:r>
    </w:p>
    <w:p w14:paraId="3EC66301" w14:textId="77777777" w:rsidR="00424C53" w:rsidRPr="00C667D7" w:rsidRDefault="00424C53" w:rsidP="005468C0">
      <w:pPr>
        <w:pStyle w:val="ListParagraph"/>
        <w:widowControl w:val="0"/>
        <w:autoSpaceDE w:val="0"/>
        <w:autoSpaceDN w:val="0"/>
        <w:adjustRightInd w:val="0"/>
        <w:spacing w:before="100" w:beforeAutospacing="1" w:after="100" w:afterAutospacing="1" w:line="360" w:lineRule="auto"/>
        <w:ind w:left="1440"/>
        <w:jc w:val="both"/>
        <w:rPr>
          <w:rFonts w:ascii="Arial" w:hAnsi="Arial" w:cs="Arial"/>
          <w:b/>
          <w:bCs/>
          <w:color w:val="000000"/>
        </w:rPr>
      </w:pPr>
    </w:p>
    <w:p w14:paraId="70A7AC06" w14:textId="77777777" w:rsidR="00424C53" w:rsidRPr="0060157D" w:rsidRDefault="00424C53" w:rsidP="005468C0">
      <w:pPr>
        <w:pStyle w:val="ListParagraph"/>
        <w:widowControl w:val="0"/>
        <w:autoSpaceDE w:val="0"/>
        <w:autoSpaceDN w:val="0"/>
        <w:adjustRightInd w:val="0"/>
        <w:spacing w:after="0" w:line="240" w:lineRule="auto"/>
        <w:ind w:left="360"/>
        <w:jc w:val="both"/>
        <w:rPr>
          <w:rFonts w:ascii="Arial" w:hAnsi="Arial"/>
          <w:color w:val="000000"/>
        </w:rPr>
      </w:pPr>
      <w:r w:rsidRPr="0060157D">
        <w:rPr>
          <w:rFonts w:ascii="Arial" w:hAnsi="Arial"/>
          <w:b/>
          <w:bCs/>
          <w:color w:val="000000"/>
        </w:rPr>
        <w:lastRenderedPageBreak/>
        <w:t>PROCESSING FOR LIMITED PURPOSES</w:t>
      </w:r>
      <w:r w:rsidRPr="0060157D">
        <w:rPr>
          <w:rFonts w:ascii="Arial" w:hAnsi="Arial"/>
          <w:color w:val="000000"/>
        </w:rPr>
        <w:t>  </w:t>
      </w:r>
    </w:p>
    <w:p w14:paraId="6B7F54E5" w14:textId="77777777" w:rsidR="00424C53" w:rsidRPr="004D4A28" w:rsidRDefault="00424C53" w:rsidP="00424C53">
      <w:pPr>
        <w:widowControl w:val="0"/>
        <w:autoSpaceDE w:val="0"/>
        <w:autoSpaceDN w:val="0"/>
        <w:adjustRightInd w:val="0"/>
        <w:jc w:val="both"/>
        <w:rPr>
          <w:rFonts w:ascii="Arial" w:hAnsi="Arial"/>
          <w:color w:val="FF0000"/>
        </w:rPr>
      </w:pPr>
      <w:r w:rsidRPr="004D4A28">
        <w:rPr>
          <w:rFonts w:ascii="Arial" w:hAnsi="Arial"/>
          <w:color w:val="000000"/>
        </w:rPr>
        <w:t> </w:t>
      </w:r>
      <w:r w:rsidRPr="004D4A28">
        <w:rPr>
          <w:rFonts w:ascii="Arial" w:hAnsi="Arial"/>
          <w:color w:val="FF0000"/>
        </w:rPr>
        <w:t> </w:t>
      </w:r>
    </w:p>
    <w:p w14:paraId="10199173" w14:textId="2A9EAEF6" w:rsidR="00424C53" w:rsidRPr="00927A4C" w:rsidRDefault="00424C53" w:rsidP="005468C0">
      <w:pPr>
        <w:pStyle w:val="ListParagraph"/>
        <w:widowControl w:val="0"/>
        <w:numPr>
          <w:ilvl w:val="0"/>
          <w:numId w:val="11"/>
        </w:numPr>
        <w:autoSpaceDE w:val="0"/>
        <w:autoSpaceDN w:val="0"/>
        <w:adjustRightInd w:val="0"/>
        <w:jc w:val="both"/>
        <w:rPr>
          <w:rFonts w:ascii="Arial" w:hAnsi="Arial"/>
          <w:color w:val="000000"/>
        </w:rPr>
      </w:pPr>
      <w:r w:rsidRPr="00927A4C">
        <w:rPr>
          <w:rFonts w:ascii="Arial" w:hAnsi="Arial"/>
          <w:color w:val="000000"/>
        </w:rPr>
        <w:t xml:space="preserve">We will only collect and Process Personal Information for specified, explicit and legitimate reasons. We will not further Process Personal Information unless the reason for doing so is compatible with the purpose or purposes for which it was originally collected. </w:t>
      </w:r>
      <w:bookmarkStart w:id="4" w:name="co_anchor_a703102_1"/>
      <w:bookmarkEnd w:id="4"/>
    </w:p>
    <w:p w14:paraId="3FED9CC7" w14:textId="77777777" w:rsidR="00424C53" w:rsidRPr="004D4A28" w:rsidRDefault="00424C53" w:rsidP="00424C53">
      <w:pPr>
        <w:widowControl w:val="0"/>
        <w:autoSpaceDE w:val="0"/>
        <w:autoSpaceDN w:val="0"/>
        <w:adjustRightInd w:val="0"/>
        <w:jc w:val="both"/>
        <w:rPr>
          <w:rFonts w:ascii="Arial" w:hAnsi="Arial"/>
          <w:color w:val="000000"/>
        </w:rPr>
      </w:pPr>
    </w:p>
    <w:p w14:paraId="19A45A62" w14:textId="77777777" w:rsidR="00424C53" w:rsidRPr="0060157D" w:rsidRDefault="00424C53" w:rsidP="005468C0">
      <w:pPr>
        <w:pStyle w:val="ListParagraph"/>
        <w:widowControl w:val="0"/>
        <w:autoSpaceDE w:val="0"/>
        <w:autoSpaceDN w:val="0"/>
        <w:adjustRightInd w:val="0"/>
        <w:spacing w:after="0" w:line="240" w:lineRule="auto"/>
        <w:ind w:left="360"/>
        <w:jc w:val="both"/>
        <w:rPr>
          <w:rFonts w:ascii="Arial" w:hAnsi="Arial"/>
          <w:color w:val="000000"/>
        </w:rPr>
      </w:pPr>
      <w:r w:rsidRPr="0060157D">
        <w:rPr>
          <w:rFonts w:ascii="Arial" w:hAnsi="Arial"/>
          <w:b/>
          <w:bCs/>
          <w:color w:val="000000"/>
        </w:rPr>
        <w:t>ADEQUATE, RELEVANT AND LIMITED PROCESSING</w:t>
      </w:r>
      <w:r w:rsidRPr="0060157D">
        <w:rPr>
          <w:rFonts w:ascii="Arial" w:hAnsi="Arial"/>
          <w:color w:val="000000"/>
        </w:rPr>
        <w:t>  </w:t>
      </w:r>
    </w:p>
    <w:p w14:paraId="512C1E25" w14:textId="77777777" w:rsidR="00424C53" w:rsidRPr="004D4A28" w:rsidRDefault="00424C53" w:rsidP="00424C53">
      <w:pPr>
        <w:widowControl w:val="0"/>
        <w:autoSpaceDE w:val="0"/>
        <w:autoSpaceDN w:val="0"/>
        <w:adjustRightInd w:val="0"/>
        <w:jc w:val="both"/>
        <w:rPr>
          <w:rFonts w:ascii="Arial" w:hAnsi="Arial"/>
          <w:color w:val="000000"/>
        </w:rPr>
      </w:pPr>
      <w:r w:rsidRPr="004D4A28">
        <w:rPr>
          <w:rFonts w:ascii="Arial" w:hAnsi="Arial"/>
          <w:color w:val="000000"/>
        </w:rPr>
        <w:t> </w:t>
      </w:r>
      <w:r>
        <w:rPr>
          <w:rFonts w:ascii="Arial" w:hAnsi="Arial"/>
          <w:color w:val="000000"/>
        </w:rPr>
        <w:tab/>
      </w:r>
    </w:p>
    <w:p w14:paraId="248D424B" w14:textId="0F5ACCA8" w:rsidR="00424C53" w:rsidRPr="00927A4C" w:rsidRDefault="00424C53" w:rsidP="00927A4C">
      <w:pPr>
        <w:pStyle w:val="ListParagraph"/>
        <w:widowControl w:val="0"/>
        <w:numPr>
          <w:ilvl w:val="0"/>
          <w:numId w:val="11"/>
        </w:numPr>
        <w:autoSpaceDE w:val="0"/>
        <w:autoSpaceDN w:val="0"/>
        <w:adjustRightInd w:val="0"/>
        <w:jc w:val="both"/>
        <w:rPr>
          <w:rFonts w:ascii="Arial" w:hAnsi="Arial"/>
          <w:color w:val="000000"/>
        </w:rPr>
      </w:pPr>
      <w:r w:rsidRPr="00927A4C">
        <w:rPr>
          <w:rFonts w:ascii="Arial" w:hAnsi="Arial"/>
          <w:color w:val="000000"/>
        </w:rPr>
        <w:t>We will only collect Personal Information to the extent that it is necessary for the specific purpose notified to the Data Subject.</w:t>
      </w:r>
    </w:p>
    <w:p w14:paraId="3B0F2D87" w14:textId="77777777" w:rsidR="00424C53" w:rsidRPr="004D4A28" w:rsidRDefault="00424C53" w:rsidP="00424C53">
      <w:pPr>
        <w:widowControl w:val="0"/>
        <w:autoSpaceDE w:val="0"/>
        <w:autoSpaceDN w:val="0"/>
        <w:adjustRightInd w:val="0"/>
        <w:jc w:val="both"/>
        <w:rPr>
          <w:rFonts w:ascii="Arial" w:hAnsi="Arial"/>
          <w:color w:val="0000FF"/>
        </w:rPr>
      </w:pPr>
      <w:bookmarkStart w:id="5" w:name="co_anchor_a68859_1"/>
      <w:bookmarkEnd w:id="5"/>
    </w:p>
    <w:p w14:paraId="50525BAC" w14:textId="35898C4C" w:rsidR="00424C53" w:rsidRPr="00A91FF6" w:rsidRDefault="00424C53" w:rsidP="005468C0">
      <w:pPr>
        <w:widowControl w:val="0"/>
        <w:autoSpaceDE w:val="0"/>
        <w:autoSpaceDN w:val="0"/>
        <w:adjustRightInd w:val="0"/>
        <w:spacing w:after="0" w:line="240" w:lineRule="auto"/>
        <w:jc w:val="both"/>
        <w:rPr>
          <w:rFonts w:ascii="Arial" w:hAnsi="Arial"/>
          <w:b/>
          <w:bCs/>
          <w:color w:val="000000"/>
        </w:rPr>
      </w:pPr>
      <w:r w:rsidRPr="00A91FF6">
        <w:rPr>
          <w:rFonts w:ascii="Arial" w:hAnsi="Arial"/>
          <w:b/>
          <w:bCs/>
          <w:color w:val="000000"/>
        </w:rPr>
        <w:t>DATA PROTECTION IMPACT ASSESSMENTS</w:t>
      </w:r>
    </w:p>
    <w:p w14:paraId="0293C834" w14:textId="77777777" w:rsidR="00424C53" w:rsidRDefault="00424C53" w:rsidP="00424C53">
      <w:pPr>
        <w:pStyle w:val="ListParagraph"/>
        <w:widowControl w:val="0"/>
        <w:autoSpaceDE w:val="0"/>
        <w:autoSpaceDN w:val="0"/>
        <w:adjustRightInd w:val="0"/>
        <w:ind w:left="360"/>
        <w:jc w:val="both"/>
        <w:rPr>
          <w:rFonts w:ascii="Arial" w:hAnsi="Arial"/>
          <w:b/>
          <w:bCs/>
          <w:color w:val="000000"/>
        </w:rPr>
      </w:pPr>
    </w:p>
    <w:p w14:paraId="7A7429E2" w14:textId="4C588605" w:rsidR="00424C53" w:rsidRPr="00A22CA2" w:rsidRDefault="00424C53" w:rsidP="00A91FF6">
      <w:pPr>
        <w:pStyle w:val="ListParagraph"/>
        <w:widowControl w:val="0"/>
        <w:numPr>
          <w:ilvl w:val="0"/>
          <w:numId w:val="11"/>
        </w:numPr>
        <w:autoSpaceDE w:val="0"/>
        <w:autoSpaceDN w:val="0"/>
        <w:adjustRightInd w:val="0"/>
        <w:spacing w:after="0" w:line="276" w:lineRule="auto"/>
        <w:jc w:val="both"/>
        <w:rPr>
          <w:rFonts w:ascii="Arial" w:hAnsi="Arial"/>
          <w:b/>
          <w:bCs/>
          <w:color w:val="000000"/>
        </w:rPr>
      </w:pPr>
      <w:r>
        <w:rPr>
          <w:rFonts w:ascii="Arial" w:hAnsi="Arial"/>
          <w:color w:val="000000"/>
        </w:rPr>
        <w:t>We will carry out a DPIA in respect of high-risk processing.</w:t>
      </w:r>
    </w:p>
    <w:p w14:paraId="5577CFBE" w14:textId="77777777" w:rsidR="00424C53" w:rsidRPr="00A22CA2" w:rsidRDefault="00424C53" w:rsidP="00424C53">
      <w:pPr>
        <w:pStyle w:val="ListParagraph"/>
        <w:widowControl w:val="0"/>
        <w:autoSpaceDE w:val="0"/>
        <w:autoSpaceDN w:val="0"/>
        <w:adjustRightInd w:val="0"/>
        <w:jc w:val="both"/>
        <w:rPr>
          <w:rFonts w:ascii="Arial" w:hAnsi="Arial"/>
          <w:b/>
          <w:bCs/>
          <w:color w:val="000000"/>
        </w:rPr>
      </w:pPr>
    </w:p>
    <w:p w14:paraId="70699A8A" w14:textId="0D5208AC" w:rsidR="00424C53" w:rsidRPr="0059543F" w:rsidRDefault="00424C53" w:rsidP="00A84CDC">
      <w:pPr>
        <w:pStyle w:val="ListParagraph"/>
        <w:widowControl w:val="0"/>
        <w:numPr>
          <w:ilvl w:val="0"/>
          <w:numId w:val="11"/>
        </w:numPr>
        <w:autoSpaceDE w:val="0"/>
        <w:autoSpaceDN w:val="0"/>
        <w:adjustRightInd w:val="0"/>
        <w:spacing w:after="0" w:line="240" w:lineRule="auto"/>
        <w:jc w:val="both"/>
        <w:rPr>
          <w:rFonts w:ascii="Arial" w:hAnsi="Arial"/>
          <w:b/>
          <w:bCs/>
          <w:color w:val="000000"/>
        </w:rPr>
      </w:pPr>
      <w:r>
        <w:rPr>
          <w:rFonts w:ascii="Arial" w:hAnsi="Arial"/>
          <w:color w:val="000000"/>
        </w:rPr>
        <w:t>We will carry out a DPIA when implementing major system or business change programs which include the processing of personal data, including:</w:t>
      </w:r>
    </w:p>
    <w:p w14:paraId="1E5A9D44" w14:textId="77777777" w:rsidR="00424C53" w:rsidRPr="00B35C95" w:rsidRDefault="00424C53" w:rsidP="00424C53">
      <w:pPr>
        <w:pStyle w:val="ListParagraph"/>
        <w:widowControl w:val="0"/>
        <w:autoSpaceDE w:val="0"/>
        <w:autoSpaceDN w:val="0"/>
        <w:adjustRightInd w:val="0"/>
        <w:jc w:val="both"/>
        <w:rPr>
          <w:rFonts w:ascii="Arial" w:hAnsi="Arial"/>
          <w:b/>
          <w:bCs/>
          <w:color w:val="000000"/>
        </w:rPr>
      </w:pPr>
    </w:p>
    <w:p w14:paraId="154FFA5F" w14:textId="77777777" w:rsidR="00424C53" w:rsidRPr="00B54D81" w:rsidRDefault="00424C53" w:rsidP="00A84CDC">
      <w:pPr>
        <w:pStyle w:val="ListParagraph"/>
        <w:widowControl w:val="0"/>
        <w:numPr>
          <w:ilvl w:val="2"/>
          <w:numId w:val="11"/>
        </w:numPr>
        <w:autoSpaceDE w:val="0"/>
        <w:autoSpaceDN w:val="0"/>
        <w:adjustRightInd w:val="0"/>
        <w:spacing w:after="0" w:line="240" w:lineRule="auto"/>
        <w:ind w:left="1080" w:hanging="360"/>
        <w:jc w:val="both"/>
        <w:rPr>
          <w:rFonts w:ascii="Arial" w:hAnsi="Arial"/>
          <w:b/>
          <w:bCs/>
          <w:color w:val="000000"/>
        </w:rPr>
      </w:pPr>
      <w:proofErr w:type="gramStart"/>
      <w:r>
        <w:rPr>
          <w:rFonts w:ascii="Arial" w:hAnsi="Arial"/>
          <w:color w:val="000000"/>
        </w:rPr>
        <w:t>use</w:t>
      </w:r>
      <w:proofErr w:type="gramEnd"/>
      <w:r>
        <w:rPr>
          <w:rFonts w:ascii="Arial" w:hAnsi="Arial"/>
          <w:color w:val="000000"/>
        </w:rPr>
        <w:t xml:space="preserve"> of new technologies (programs, systems or processes), or changing technologies.</w:t>
      </w:r>
    </w:p>
    <w:p w14:paraId="3844B89F" w14:textId="77777777" w:rsidR="00424C53" w:rsidRPr="00AC0B0B" w:rsidRDefault="00424C53" w:rsidP="00424C53">
      <w:pPr>
        <w:pStyle w:val="ListParagraph"/>
        <w:widowControl w:val="0"/>
        <w:autoSpaceDE w:val="0"/>
        <w:autoSpaceDN w:val="0"/>
        <w:adjustRightInd w:val="0"/>
        <w:ind w:left="1080"/>
        <w:jc w:val="both"/>
        <w:rPr>
          <w:rFonts w:ascii="Arial" w:hAnsi="Arial"/>
          <w:b/>
          <w:bCs/>
          <w:color w:val="000000"/>
        </w:rPr>
      </w:pPr>
    </w:p>
    <w:p w14:paraId="3F6B88C0" w14:textId="77777777" w:rsidR="00424C53" w:rsidRPr="00B54D81" w:rsidRDefault="00424C53" w:rsidP="00A84CDC">
      <w:pPr>
        <w:pStyle w:val="ListParagraph"/>
        <w:widowControl w:val="0"/>
        <w:numPr>
          <w:ilvl w:val="2"/>
          <w:numId w:val="11"/>
        </w:numPr>
        <w:autoSpaceDE w:val="0"/>
        <w:autoSpaceDN w:val="0"/>
        <w:adjustRightInd w:val="0"/>
        <w:spacing w:after="0" w:line="240" w:lineRule="auto"/>
        <w:ind w:left="1080" w:hanging="360"/>
        <w:jc w:val="both"/>
        <w:rPr>
          <w:rFonts w:ascii="Arial" w:hAnsi="Arial"/>
          <w:b/>
          <w:bCs/>
          <w:color w:val="000000"/>
        </w:rPr>
      </w:pPr>
      <w:proofErr w:type="gramStart"/>
      <w:r>
        <w:rPr>
          <w:rFonts w:ascii="Arial" w:hAnsi="Arial"/>
          <w:color w:val="000000"/>
        </w:rPr>
        <w:t>large</w:t>
      </w:r>
      <w:proofErr w:type="gramEnd"/>
      <w:r>
        <w:rPr>
          <w:rFonts w:ascii="Arial" w:hAnsi="Arial"/>
          <w:color w:val="000000"/>
        </w:rPr>
        <w:t xml:space="preserve"> scale processing of special categories of personal data.</w:t>
      </w:r>
    </w:p>
    <w:p w14:paraId="1B69F130" w14:textId="77777777" w:rsidR="00424C53" w:rsidRPr="0004461C" w:rsidRDefault="00424C53" w:rsidP="00424C53">
      <w:pPr>
        <w:pStyle w:val="ListParagraph"/>
        <w:widowControl w:val="0"/>
        <w:autoSpaceDE w:val="0"/>
        <w:autoSpaceDN w:val="0"/>
        <w:adjustRightInd w:val="0"/>
        <w:ind w:left="1080"/>
        <w:jc w:val="both"/>
        <w:rPr>
          <w:rFonts w:ascii="Arial" w:hAnsi="Arial"/>
          <w:b/>
          <w:bCs/>
          <w:color w:val="000000"/>
        </w:rPr>
      </w:pPr>
    </w:p>
    <w:p w14:paraId="4A568432" w14:textId="77777777" w:rsidR="00424C53" w:rsidRPr="00F14346" w:rsidRDefault="00424C53" w:rsidP="00A84CDC">
      <w:pPr>
        <w:pStyle w:val="ListParagraph"/>
        <w:widowControl w:val="0"/>
        <w:numPr>
          <w:ilvl w:val="2"/>
          <w:numId w:val="11"/>
        </w:numPr>
        <w:autoSpaceDE w:val="0"/>
        <w:autoSpaceDN w:val="0"/>
        <w:adjustRightInd w:val="0"/>
        <w:spacing w:after="0" w:line="240" w:lineRule="auto"/>
        <w:ind w:left="1080" w:hanging="360"/>
        <w:jc w:val="both"/>
        <w:rPr>
          <w:rFonts w:ascii="Arial" w:hAnsi="Arial"/>
          <w:b/>
          <w:bCs/>
          <w:color w:val="000000"/>
        </w:rPr>
      </w:pPr>
      <w:proofErr w:type="gramStart"/>
      <w:r>
        <w:rPr>
          <w:rFonts w:ascii="Arial" w:hAnsi="Arial"/>
          <w:color w:val="000000"/>
        </w:rPr>
        <w:t>processing</w:t>
      </w:r>
      <w:proofErr w:type="gramEnd"/>
      <w:r>
        <w:rPr>
          <w:rFonts w:ascii="Arial" w:hAnsi="Arial"/>
          <w:color w:val="000000"/>
        </w:rPr>
        <w:t xml:space="preserve"> of data concerning vulnerable individuals.</w:t>
      </w:r>
    </w:p>
    <w:p w14:paraId="741A501F" w14:textId="77777777" w:rsidR="00424C53" w:rsidRPr="00A10180" w:rsidRDefault="00424C53" w:rsidP="00424C53">
      <w:pPr>
        <w:pStyle w:val="ListParagraph"/>
        <w:widowControl w:val="0"/>
        <w:autoSpaceDE w:val="0"/>
        <w:autoSpaceDN w:val="0"/>
        <w:adjustRightInd w:val="0"/>
        <w:ind w:left="1440"/>
        <w:jc w:val="both"/>
        <w:rPr>
          <w:rFonts w:ascii="Arial" w:hAnsi="Arial"/>
          <w:b/>
          <w:bCs/>
          <w:color w:val="000000"/>
        </w:rPr>
      </w:pPr>
    </w:p>
    <w:p w14:paraId="3080ACEC" w14:textId="6135BAA0" w:rsidR="00424C53" w:rsidRPr="00F14346" w:rsidRDefault="00424C53" w:rsidP="00A84CDC">
      <w:pPr>
        <w:pStyle w:val="ListParagraph"/>
        <w:widowControl w:val="0"/>
        <w:numPr>
          <w:ilvl w:val="0"/>
          <w:numId w:val="11"/>
        </w:numPr>
        <w:autoSpaceDE w:val="0"/>
        <w:autoSpaceDN w:val="0"/>
        <w:adjustRightInd w:val="0"/>
        <w:spacing w:after="0" w:line="240" w:lineRule="auto"/>
        <w:jc w:val="both"/>
        <w:rPr>
          <w:rFonts w:ascii="Arial" w:hAnsi="Arial"/>
          <w:b/>
          <w:bCs/>
          <w:color w:val="000000"/>
        </w:rPr>
      </w:pPr>
      <w:r>
        <w:rPr>
          <w:rFonts w:ascii="Arial" w:hAnsi="Arial"/>
          <w:color w:val="000000"/>
        </w:rPr>
        <w:t>A DPIA must include:</w:t>
      </w:r>
    </w:p>
    <w:p w14:paraId="5376B6B8" w14:textId="77777777" w:rsidR="00424C53" w:rsidRPr="00F14346" w:rsidRDefault="00424C53" w:rsidP="00424C53">
      <w:pPr>
        <w:pStyle w:val="ListParagraph"/>
        <w:widowControl w:val="0"/>
        <w:autoSpaceDE w:val="0"/>
        <w:autoSpaceDN w:val="0"/>
        <w:adjustRightInd w:val="0"/>
        <w:jc w:val="both"/>
        <w:rPr>
          <w:rFonts w:ascii="Arial" w:hAnsi="Arial"/>
          <w:b/>
          <w:bCs/>
          <w:color w:val="000000"/>
        </w:rPr>
      </w:pPr>
    </w:p>
    <w:p w14:paraId="0C4C9AA5" w14:textId="77777777" w:rsidR="00424C53" w:rsidRPr="00B54D81" w:rsidRDefault="00424C53" w:rsidP="00A84CDC">
      <w:pPr>
        <w:pStyle w:val="ListParagraph"/>
        <w:widowControl w:val="0"/>
        <w:numPr>
          <w:ilvl w:val="2"/>
          <w:numId w:val="11"/>
        </w:numPr>
        <w:autoSpaceDE w:val="0"/>
        <w:autoSpaceDN w:val="0"/>
        <w:adjustRightInd w:val="0"/>
        <w:spacing w:after="0" w:line="240" w:lineRule="auto"/>
        <w:ind w:left="1080" w:hanging="360"/>
        <w:jc w:val="both"/>
        <w:rPr>
          <w:rFonts w:ascii="Arial" w:hAnsi="Arial"/>
          <w:b/>
          <w:bCs/>
          <w:color w:val="000000"/>
        </w:rPr>
      </w:pPr>
      <w:r>
        <w:rPr>
          <w:rFonts w:ascii="Arial" w:hAnsi="Arial"/>
          <w:color w:val="000000"/>
        </w:rPr>
        <w:t>A description of the nature of the processing, its scope, context and purposes;</w:t>
      </w:r>
    </w:p>
    <w:p w14:paraId="71D571B2" w14:textId="77777777" w:rsidR="00424C53" w:rsidRPr="00F14346" w:rsidRDefault="00424C53" w:rsidP="00424C53">
      <w:pPr>
        <w:pStyle w:val="ListParagraph"/>
        <w:widowControl w:val="0"/>
        <w:autoSpaceDE w:val="0"/>
        <w:autoSpaceDN w:val="0"/>
        <w:adjustRightInd w:val="0"/>
        <w:ind w:left="1080"/>
        <w:jc w:val="both"/>
        <w:rPr>
          <w:rFonts w:ascii="Arial" w:hAnsi="Arial"/>
          <w:b/>
          <w:bCs/>
          <w:color w:val="000000"/>
        </w:rPr>
      </w:pPr>
    </w:p>
    <w:p w14:paraId="2477BDFD" w14:textId="77777777" w:rsidR="00424C53" w:rsidRPr="00B54D81" w:rsidRDefault="00424C53" w:rsidP="00A84CDC">
      <w:pPr>
        <w:pStyle w:val="ListParagraph"/>
        <w:widowControl w:val="0"/>
        <w:numPr>
          <w:ilvl w:val="2"/>
          <w:numId w:val="11"/>
        </w:numPr>
        <w:autoSpaceDE w:val="0"/>
        <w:autoSpaceDN w:val="0"/>
        <w:adjustRightInd w:val="0"/>
        <w:spacing w:after="0" w:line="240" w:lineRule="auto"/>
        <w:ind w:left="1080" w:hanging="360"/>
        <w:jc w:val="both"/>
        <w:rPr>
          <w:rFonts w:ascii="Arial" w:hAnsi="Arial"/>
          <w:b/>
          <w:bCs/>
          <w:color w:val="000000"/>
        </w:rPr>
      </w:pPr>
      <w:r>
        <w:rPr>
          <w:rFonts w:ascii="Arial" w:hAnsi="Arial"/>
          <w:color w:val="000000"/>
        </w:rPr>
        <w:t>An assessment of the necessity and proportionality of the processing in relation to its purpose;</w:t>
      </w:r>
    </w:p>
    <w:p w14:paraId="20C0645C" w14:textId="77777777" w:rsidR="00424C53" w:rsidRPr="00BF2440" w:rsidRDefault="00424C53" w:rsidP="00424C53">
      <w:pPr>
        <w:pStyle w:val="ListParagraph"/>
        <w:widowControl w:val="0"/>
        <w:autoSpaceDE w:val="0"/>
        <w:autoSpaceDN w:val="0"/>
        <w:adjustRightInd w:val="0"/>
        <w:ind w:left="1080"/>
        <w:jc w:val="both"/>
        <w:rPr>
          <w:rFonts w:ascii="Arial" w:hAnsi="Arial"/>
          <w:b/>
          <w:bCs/>
          <w:color w:val="000000"/>
        </w:rPr>
      </w:pPr>
    </w:p>
    <w:p w14:paraId="0FD6E1E9" w14:textId="77777777" w:rsidR="00424C53" w:rsidRPr="00B54D81" w:rsidRDefault="00424C53" w:rsidP="00A84CDC">
      <w:pPr>
        <w:pStyle w:val="ListParagraph"/>
        <w:widowControl w:val="0"/>
        <w:numPr>
          <w:ilvl w:val="2"/>
          <w:numId w:val="11"/>
        </w:numPr>
        <w:autoSpaceDE w:val="0"/>
        <w:autoSpaceDN w:val="0"/>
        <w:adjustRightInd w:val="0"/>
        <w:spacing w:after="0" w:line="240" w:lineRule="auto"/>
        <w:ind w:left="1080" w:hanging="360"/>
        <w:jc w:val="both"/>
        <w:rPr>
          <w:rFonts w:ascii="Arial" w:hAnsi="Arial"/>
          <w:b/>
          <w:bCs/>
          <w:color w:val="000000"/>
        </w:rPr>
      </w:pPr>
      <w:r>
        <w:rPr>
          <w:rFonts w:ascii="Arial" w:hAnsi="Arial"/>
          <w:color w:val="000000"/>
        </w:rPr>
        <w:t>An assessment of any data processors we use as part of the processing;</w:t>
      </w:r>
    </w:p>
    <w:p w14:paraId="41A55BDF" w14:textId="77777777" w:rsidR="00424C53" w:rsidRPr="00F14346" w:rsidRDefault="00424C53" w:rsidP="00424C53">
      <w:pPr>
        <w:pStyle w:val="ListParagraph"/>
        <w:widowControl w:val="0"/>
        <w:autoSpaceDE w:val="0"/>
        <w:autoSpaceDN w:val="0"/>
        <w:adjustRightInd w:val="0"/>
        <w:ind w:left="1080"/>
        <w:jc w:val="both"/>
        <w:rPr>
          <w:rFonts w:ascii="Arial" w:hAnsi="Arial"/>
          <w:b/>
          <w:bCs/>
          <w:color w:val="000000"/>
        </w:rPr>
      </w:pPr>
    </w:p>
    <w:p w14:paraId="7FC244A3" w14:textId="77777777" w:rsidR="00424C53" w:rsidRPr="00B54D81" w:rsidRDefault="00424C53" w:rsidP="00A84CDC">
      <w:pPr>
        <w:pStyle w:val="ListParagraph"/>
        <w:widowControl w:val="0"/>
        <w:numPr>
          <w:ilvl w:val="2"/>
          <w:numId w:val="11"/>
        </w:numPr>
        <w:autoSpaceDE w:val="0"/>
        <w:autoSpaceDN w:val="0"/>
        <w:adjustRightInd w:val="0"/>
        <w:spacing w:after="0" w:line="240" w:lineRule="auto"/>
        <w:ind w:left="1080" w:hanging="360"/>
        <w:jc w:val="both"/>
        <w:rPr>
          <w:rFonts w:ascii="Arial" w:hAnsi="Arial"/>
          <w:b/>
          <w:bCs/>
          <w:color w:val="000000"/>
        </w:rPr>
      </w:pPr>
      <w:r>
        <w:rPr>
          <w:rFonts w:ascii="Arial" w:hAnsi="Arial"/>
          <w:color w:val="000000"/>
        </w:rPr>
        <w:t>An assessment of the risk to individuals;</w:t>
      </w:r>
    </w:p>
    <w:p w14:paraId="5AD01E1E" w14:textId="77777777" w:rsidR="00424C53" w:rsidRPr="00F14346" w:rsidRDefault="00424C53" w:rsidP="00424C53">
      <w:pPr>
        <w:pStyle w:val="ListParagraph"/>
        <w:widowControl w:val="0"/>
        <w:autoSpaceDE w:val="0"/>
        <w:autoSpaceDN w:val="0"/>
        <w:adjustRightInd w:val="0"/>
        <w:ind w:left="1080"/>
        <w:jc w:val="both"/>
        <w:rPr>
          <w:rFonts w:ascii="Arial" w:hAnsi="Arial"/>
          <w:b/>
          <w:bCs/>
          <w:color w:val="000000"/>
        </w:rPr>
      </w:pPr>
    </w:p>
    <w:p w14:paraId="7D205D4E" w14:textId="77777777" w:rsidR="00424C53" w:rsidRPr="00BF2440" w:rsidRDefault="00424C53" w:rsidP="00A84CDC">
      <w:pPr>
        <w:pStyle w:val="ListParagraph"/>
        <w:widowControl w:val="0"/>
        <w:numPr>
          <w:ilvl w:val="2"/>
          <w:numId w:val="11"/>
        </w:numPr>
        <w:autoSpaceDE w:val="0"/>
        <w:autoSpaceDN w:val="0"/>
        <w:adjustRightInd w:val="0"/>
        <w:spacing w:after="0" w:line="240" w:lineRule="auto"/>
        <w:ind w:left="1080" w:hanging="360"/>
        <w:jc w:val="both"/>
        <w:rPr>
          <w:rFonts w:ascii="Arial" w:hAnsi="Arial"/>
          <w:b/>
          <w:bCs/>
          <w:color w:val="000000"/>
        </w:rPr>
      </w:pPr>
      <w:r>
        <w:rPr>
          <w:rFonts w:ascii="Arial" w:hAnsi="Arial"/>
          <w:color w:val="000000"/>
        </w:rPr>
        <w:t>The risk mitigation measures in place and demonstration of compliance.</w:t>
      </w:r>
    </w:p>
    <w:p w14:paraId="5DA87591" w14:textId="77777777" w:rsidR="00424C53" w:rsidRPr="00A22CA2" w:rsidRDefault="00424C53" w:rsidP="00424C53">
      <w:pPr>
        <w:pStyle w:val="ListParagraph"/>
        <w:widowControl w:val="0"/>
        <w:autoSpaceDE w:val="0"/>
        <w:autoSpaceDN w:val="0"/>
        <w:adjustRightInd w:val="0"/>
        <w:ind w:left="1440"/>
        <w:jc w:val="both"/>
        <w:rPr>
          <w:rFonts w:ascii="Arial" w:hAnsi="Arial"/>
          <w:b/>
          <w:bCs/>
          <w:color w:val="000000"/>
        </w:rPr>
      </w:pPr>
    </w:p>
    <w:p w14:paraId="22B31BD0" w14:textId="77777777" w:rsidR="00424C53" w:rsidRPr="00905EAB" w:rsidRDefault="00424C53" w:rsidP="00424C53">
      <w:pPr>
        <w:pStyle w:val="ListParagraph"/>
        <w:widowControl w:val="0"/>
        <w:autoSpaceDE w:val="0"/>
        <w:autoSpaceDN w:val="0"/>
        <w:adjustRightInd w:val="0"/>
        <w:jc w:val="both"/>
        <w:rPr>
          <w:rFonts w:ascii="Arial" w:hAnsi="Arial"/>
          <w:b/>
          <w:bCs/>
          <w:color w:val="000000"/>
        </w:rPr>
      </w:pPr>
    </w:p>
    <w:p w14:paraId="4C3EAFC3" w14:textId="77777777" w:rsidR="00424C53" w:rsidRPr="00BF2440" w:rsidRDefault="00424C53" w:rsidP="00ED2333">
      <w:pPr>
        <w:pStyle w:val="ListParagraph"/>
        <w:widowControl w:val="0"/>
        <w:autoSpaceDE w:val="0"/>
        <w:autoSpaceDN w:val="0"/>
        <w:adjustRightInd w:val="0"/>
        <w:spacing w:after="0" w:line="240" w:lineRule="auto"/>
        <w:ind w:left="360"/>
        <w:jc w:val="both"/>
        <w:rPr>
          <w:rFonts w:ascii="Arial" w:hAnsi="Arial"/>
          <w:color w:val="000000"/>
        </w:rPr>
      </w:pPr>
      <w:r>
        <w:rPr>
          <w:rFonts w:ascii="Arial" w:hAnsi="Arial"/>
          <w:b/>
          <w:bCs/>
          <w:color w:val="000000"/>
        </w:rPr>
        <w:t>CHILDREN’S DATA</w:t>
      </w:r>
    </w:p>
    <w:p w14:paraId="1BE9A455" w14:textId="77777777" w:rsidR="00424C53" w:rsidRDefault="00424C53" w:rsidP="00424C53">
      <w:pPr>
        <w:pStyle w:val="ListParagraph"/>
        <w:widowControl w:val="0"/>
        <w:autoSpaceDE w:val="0"/>
        <w:autoSpaceDN w:val="0"/>
        <w:adjustRightInd w:val="0"/>
        <w:ind w:left="360"/>
        <w:jc w:val="both"/>
        <w:rPr>
          <w:rFonts w:ascii="Arial" w:hAnsi="Arial"/>
          <w:color w:val="000000"/>
        </w:rPr>
      </w:pPr>
    </w:p>
    <w:p w14:paraId="6D521835" w14:textId="3AF4206B" w:rsidR="00424C53" w:rsidRDefault="00424C53" w:rsidP="00A84CDC">
      <w:pPr>
        <w:pStyle w:val="ListParagraph"/>
        <w:widowControl w:val="0"/>
        <w:numPr>
          <w:ilvl w:val="0"/>
          <w:numId w:val="11"/>
        </w:numPr>
        <w:autoSpaceDE w:val="0"/>
        <w:autoSpaceDN w:val="0"/>
        <w:adjustRightInd w:val="0"/>
        <w:spacing w:after="0" w:line="240" w:lineRule="auto"/>
        <w:jc w:val="both"/>
        <w:rPr>
          <w:rFonts w:ascii="Arial" w:hAnsi="Arial"/>
          <w:color w:val="000000"/>
        </w:rPr>
      </w:pPr>
      <w:r>
        <w:rPr>
          <w:rFonts w:ascii="Arial" w:hAnsi="Arial"/>
          <w:color w:val="000000"/>
        </w:rPr>
        <w:t xml:space="preserve">Recital 38 of the UK GDPR states that children merit specific protection with regard to their personal data as they may be less aware of the risks, consequences and safeguards concerned and their rights in relation to the processing of personal data. </w:t>
      </w:r>
    </w:p>
    <w:p w14:paraId="0177A677" w14:textId="77777777" w:rsidR="00424C53" w:rsidRDefault="00424C53" w:rsidP="00424C53">
      <w:pPr>
        <w:pStyle w:val="ListParagraph"/>
        <w:widowControl w:val="0"/>
        <w:autoSpaceDE w:val="0"/>
        <w:autoSpaceDN w:val="0"/>
        <w:adjustRightInd w:val="0"/>
        <w:ind w:left="360"/>
        <w:jc w:val="both"/>
        <w:rPr>
          <w:rFonts w:ascii="Arial" w:hAnsi="Arial"/>
          <w:color w:val="000000"/>
        </w:rPr>
      </w:pPr>
    </w:p>
    <w:p w14:paraId="6639C46C" w14:textId="77777777" w:rsidR="00424C53" w:rsidRDefault="00424C53" w:rsidP="00A84CDC">
      <w:pPr>
        <w:pStyle w:val="ListParagraph"/>
        <w:widowControl w:val="0"/>
        <w:numPr>
          <w:ilvl w:val="1"/>
          <w:numId w:val="11"/>
        </w:numPr>
        <w:autoSpaceDE w:val="0"/>
        <w:autoSpaceDN w:val="0"/>
        <w:adjustRightInd w:val="0"/>
        <w:spacing w:after="0" w:line="240" w:lineRule="auto"/>
        <w:ind w:left="720"/>
        <w:jc w:val="both"/>
        <w:rPr>
          <w:rFonts w:ascii="Arial" w:hAnsi="Arial"/>
          <w:color w:val="000000"/>
        </w:rPr>
      </w:pPr>
      <w:r>
        <w:rPr>
          <w:rFonts w:ascii="Arial" w:hAnsi="Arial"/>
          <w:color w:val="000000"/>
        </w:rPr>
        <w:lastRenderedPageBreak/>
        <w:t xml:space="preserve">Where a processing activity requires the consent of a child, we will first consider whether they have the capacity to understand the implications of the processing. If the child is considered to have capacity then they will be considered competent to give their own consent to the processing, unless it is evidence that they are acting against their own bests interests. Where the child does not have capacity, then we will obtain consent from someone with parental responsibility for the, unless it is evident that it would be against the best interests of the child to seek such consent. </w:t>
      </w:r>
    </w:p>
    <w:p w14:paraId="51314EFB" w14:textId="77777777" w:rsidR="00424C53" w:rsidRDefault="00424C53" w:rsidP="00424C53">
      <w:pPr>
        <w:pStyle w:val="ListParagraph"/>
        <w:widowControl w:val="0"/>
        <w:autoSpaceDE w:val="0"/>
        <w:autoSpaceDN w:val="0"/>
        <w:adjustRightInd w:val="0"/>
        <w:jc w:val="both"/>
        <w:rPr>
          <w:rFonts w:ascii="Arial" w:hAnsi="Arial"/>
          <w:color w:val="000000"/>
        </w:rPr>
      </w:pPr>
    </w:p>
    <w:p w14:paraId="6BAFE021" w14:textId="77777777" w:rsidR="00424C53" w:rsidRDefault="00424C53" w:rsidP="00A84CDC">
      <w:pPr>
        <w:pStyle w:val="ListParagraph"/>
        <w:widowControl w:val="0"/>
        <w:numPr>
          <w:ilvl w:val="1"/>
          <w:numId w:val="11"/>
        </w:numPr>
        <w:autoSpaceDE w:val="0"/>
        <w:autoSpaceDN w:val="0"/>
        <w:adjustRightInd w:val="0"/>
        <w:spacing w:after="0" w:line="240" w:lineRule="auto"/>
        <w:ind w:left="720"/>
        <w:jc w:val="both"/>
        <w:rPr>
          <w:rFonts w:ascii="Arial" w:hAnsi="Arial"/>
          <w:color w:val="000000"/>
        </w:rPr>
      </w:pPr>
      <w:r>
        <w:rPr>
          <w:rFonts w:ascii="Arial" w:hAnsi="Arial"/>
          <w:color w:val="000000"/>
        </w:rPr>
        <w:t xml:space="preserve">Children have the same rights as adults over their personal data, such as the right to make a subject access request. Children can exercise these rights on their own behalf where they are competent to do so (see above). </w:t>
      </w:r>
    </w:p>
    <w:p w14:paraId="55362FDF" w14:textId="77777777" w:rsidR="00424C53" w:rsidRDefault="00424C53" w:rsidP="00424C53">
      <w:pPr>
        <w:pStyle w:val="ListParagraph"/>
        <w:widowControl w:val="0"/>
        <w:autoSpaceDE w:val="0"/>
        <w:autoSpaceDN w:val="0"/>
        <w:adjustRightInd w:val="0"/>
        <w:jc w:val="both"/>
        <w:rPr>
          <w:rFonts w:ascii="Arial" w:hAnsi="Arial"/>
          <w:color w:val="000000"/>
        </w:rPr>
      </w:pPr>
    </w:p>
    <w:p w14:paraId="1AD76EC8" w14:textId="058113DC" w:rsidR="00424C53" w:rsidRDefault="00424C53" w:rsidP="00A84CDC">
      <w:pPr>
        <w:pStyle w:val="ListParagraph"/>
        <w:widowControl w:val="0"/>
        <w:numPr>
          <w:ilvl w:val="1"/>
          <w:numId w:val="11"/>
        </w:numPr>
        <w:autoSpaceDE w:val="0"/>
        <w:autoSpaceDN w:val="0"/>
        <w:adjustRightInd w:val="0"/>
        <w:spacing w:after="0" w:line="240" w:lineRule="auto"/>
        <w:ind w:left="720"/>
        <w:jc w:val="both"/>
        <w:rPr>
          <w:rFonts w:ascii="Arial" w:hAnsi="Arial"/>
          <w:color w:val="000000"/>
        </w:rPr>
      </w:pPr>
      <w:r>
        <w:rPr>
          <w:rFonts w:ascii="Arial" w:hAnsi="Arial"/>
          <w:color w:val="000000"/>
        </w:rPr>
        <w:t xml:space="preserve">In some circumstances where a person with parental responsibility exercises rights on behalf of a child, it may be appropriate to seek the child’s consent before complying with a request. For example, a child with sufficient capacity can object to their personal information being disclosed to another person. The </w:t>
      </w:r>
      <w:r w:rsidR="00A65343">
        <w:rPr>
          <w:rFonts w:ascii="Arial" w:hAnsi="Arial"/>
          <w:color w:val="000000"/>
        </w:rPr>
        <w:t>Trust</w:t>
      </w:r>
      <w:r>
        <w:rPr>
          <w:rFonts w:ascii="Arial" w:hAnsi="Arial"/>
          <w:color w:val="000000"/>
        </w:rPr>
        <w:t xml:space="preserve"> will assess this on a case by case basis. </w:t>
      </w:r>
    </w:p>
    <w:p w14:paraId="55C1B04B" w14:textId="77777777" w:rsidR="00424C53" w:rsidRPr="00BF2440" w:rsidRDefault="00424C53" w:rsidP="00424C53">
      <w:pPr>
        <w:pStyle w:val="ListParagraph"/>
        <w:widowControl w:val="0"/>
        <w:autoSpaceDE w:val="0"/>
        <w:autoSpaceDN w:val="0"/>
        <w:adjustRightInd w:val="0"/>
        <w:jc w:val="both"/>
        <w:rPr>
          <w:rFonts w:ascii="Arial" w:hAnsi="Arial"/>
          <w:color w:val="000000"/>
        </w:rPr>
      </w:pPr>
    </w:p>
    <w:p w14:paraId="02950B96" w14:textId="77777777" w:rsidR="00424C53" w:rsidRPr="00BF2440" w:rsidRDefault="00424C53" w:rsidP="00424C53">
      <w:pPr>
        <w:pStyle w:val="ListParagraph"/>
        <w:widowControl w:val="0"/>
        <w:autoSpaceDE w:val="0"/>
        <w:autoSpaceDN w:val="0"/>
        <w:adjustRightInd w:val="0"/>
        <w:jc w:val="both"/>
        <w:rPr>
          <w:rFonts w:ascii="Arial" w:hAnsi="Arial"/>
          <w:color w:val="000000"/>
        </w:rPr>
      </w:pPr>
    </w:p>
    <w:p w14:paraId="2AEA20E8" w14:textId="77777777" w:rsidR="00424C53" w:rsidRDefault="00424C53" w:rsidP="00ED2333">
      <w:pPr>
        <w:pStyle w:val="ListParagraph"/>
        <w:widowControl w:val="0"/>
        <w:autoSpaceDE w:val="0"/>
        <w:autoSpaceDN w:val="0"/>
        <w:adjustRightInd w:val="0"/>
        <w:spacing w:after="0" w:line="240" w:lineRule="auto"/>
        <w:ind w:left="360"/>
        <w:jc w:val="both"/>
        <w:rPr>
          <w:rFonts w:ascii="Arial" w:hAnsi="Arial"/>
          <w:color w:val="000000"/>
        </w:rPr>
      </w:pPr>
      <w:r w:rsidRPr="0060157D">
        <w:rPr>
          <w:rFonts w:ascii="Arial" w:hAnsi="Arial"/>
          <w:b/>
          <w:bCs/>
          <w:color w:val="000000"/>
        </w:rPr>
        <w:t>ACCURATE DATA</w:t>
      </w:r>
      <w:r w:rsidRPr="0060157D">
        <w:rPr>
          <w:rFonts w:ascii="Arial" w:hAnsi="Arial"/>
          <w:color w:val="000000"/>
        </w:rPr>
        <w:t>  </w:t>
      </w:r>
    </w:p>
    <w:p w14:paraId="72FD2C96" w14:textId="77777777" w:rsidR="00424C53" w:rsidRDefault="00424C53" w:rsidP="00424C53">
      <w:pPr>
        <w:pStyle w:val="ListParagraph"/>
        <w:widowControl w:val="0"/>
        <w:autoSpaceDE w:val="0"/>
        <w:autoSpaceDN w:val="0"/>
        <w:adjustRightInd w:val="0"/>
        <w:jc w:val="both"/>
        <w:rPr>
          <w:rFonts w:ascii="Arial" w:hAnsi="Arial"/>
          <w:color w:val="000000"/>
        </w:rPr>
      </w:pPr>
    </w:p>
    <w:p w14:paraId="75A47232" w14:textId="438D83B9" w:rsidR="00424C53" w:rsidRDefault="00424C53" w:rsidP="00A84CDC">
      <w:pPr>
        <w:pStyle w:val="ListParagraph"/>
        <w:widowControl w:val="0"/>
        <w:numPr>
          <w:ilvl w:val="0"/>
          <w:numId w:val="11"/>
        </w:numPr>
        <w:autoSpaceDE w:val="0"/>
        <w:autoSpaceDN w:val="0"/>
        <w:adjustRightInd w:val="0"/>
        <w:spacing w:after="0" w:line="240" w:lineRule="auto"/>
        <w:jc w:val="both"/>
        <w:rPr>
          <w:rFonts w:ascii="Arial" w:hAnsi="Arial"/>
          <w:color w:val="000000"/>
        </w:rPr>
      </w:pPr>
      <w:r w:rsidRPr="001118FE">
        <w:rPr>
          <w:rFonts w:ascii="Arial" w:hAnsi="Arial"/>
          <w:color w:val="000000"/>
        </w:rPr>
        <w:t xml:space="preserve">We will ensure that Personal Information we hold is accurate and kept up to date. </w:t>
      </w:r>
    </w:p>
    <w:p w14:paraId="40BDE42C" w14:textId="77777777" w:rsidR="00424C53" w:rsidRDefault="00424C53" w:rsidP="00424C53">
      <w:pPr>
        <w:pStyle w:val="ListParagraph"/>
        <w:widowControl w:val="0"/>
        <w:autoSpaceDE w:val="0"/>
        <w:autoSpaceDN w:val="0"/>
        <w:adjustRightInd w:val="0"/>
        <w:jc w:val="both"/>
        <w:rPr>
          <w:rFonts w:ascii="Arial" w:hAnsi="Arial"/>
          <w:color w:val="000000"/>
        </w:rPr>
      </w:pPr>
    </w:p>
    <w:p w14:paraId="4FE73723" w14:textId="7DEFF15A" w:rsidR="00424C53" w:rsidRDefault="00424C53" w:rsidP="004B34F2">
      <w:pPr>
        <w:pStyle w:val="ListParagraph"/>
        <w:widowControl w:val="0"/>
        <w:numPr>
          <w:ilvl w:val="0"/>
          <w:numId w:val="11"/>
        </w:numPr>
        <w:autoSpaceDE w:val="0"/>
        <w:autoSpaceDN w:val="0"/>
        <w:adjustRightInd w:val="0"/>
        <w:spacing w:after="0" w:line="240" w:lineRule="auto"/>
        <w:jc w:val="both"/>
        <w:rPr>
          <w:rFonts w:ascii="Arial" w:hAnsi="Arial"/>
          <w:color w:val="000000"/>
        </w:rPr>
      </w:pPr>
      <w:r w:rsidRPr="001118FE">
        <w:rPr>
          <w:rFonts w:ascii="Arial" w:hAnsi="Arial"/>
          <w:color w:val="000000"/>
        </w:rPr>
        <w:t xml:space="preserve">We will take all reasonable steps to ensure that Personal Information that is inaccurate is either erased or rectified without delay. </w:t>
      </w:r>
    </w:p>
    <w:p w14:paraId="743B1AAB" w14:textId="77777777" w:rsidR="00424C53" w:rsidRDefault="00424C53" w:rsidP="00424C53">
      <w:pPr>
        <w:pStyle w:val="ListParagraph"/>
        <w:widowControl w:val="0"/>
        <w:autoSpaceDE w:val="0"/>
        <w:autoSpaceDN w:val="0"/>
        <w:adjustRightInd w:val="0"/>
        <w:jc w:val="both"/>
        <w:rPr>
          <w:rFonts w:ascii="Arial" w:hAnsi="Arial"/>
          <w:color w:val="000000"/>
        </w:rPr>
      </w:pPr>
    </w:p>
    <w:p w14:paraId="1A7B13F9" w14:textId="6618D5E3" w:rsidR="00424C53" w:rsidRPr="001118FE" w:rsidRDefault="00424C53" w:rsidP="004B34F2">
      <w:pPr>
        <w:pStyle w:val="ListParagraph"/>
        <w:widowControl w:val="0"/>
        <w:numPr>
          <w:ilvl w:val="0"/>
          <w:numId w:val="11"/>
        </w:numPr>
        <w:autoSpaceDE w:val="0"/>
        <w:autoSpaceDN w:val="0"/>
        <w:adjustRightInd w:val="0"/>
        <w:spacing w:after="0" w:line="240" w:lineRule="auto"/>
        <w:jc w:val="both"/>
        <w:rPr>
          <w:rFonts w:ascii="Arial" w:hAnsi="Arial"/>
          <w:color w:val="000000"/>
        </w:rPr>
      </w:pPr>
      <w:r w:rsidRPr="001118FE">
        <w:rPr>
          <w:rFonts w:ascii="Arial" w:hAnsi="Arial"/>
          <w:color w:val="000000"/>
        </w:rPr>
        <w:t xml:space="preserve">In supporting the </w:t>
      </w:r>
      <w:r w:rsidR="00A65343">
        <w:rPr>
          <w:rFonts w:ascii="Arial" w:hAnsi="Arial"/>
          <w:color w:val="000000"/>
        </w:rPr>
        <w:t>Trust</w:t>
      </w:r>
      <w:r w:rsidRPr="001118FE">
        <w:rPr>
          <w:rFonts w:ascii="Arial" w:hAnsi="Arial"/>
          <w:color w:val="000000"/>
        </w:rPr>
        <w:t xml:space="preserve"> to maintain accurate records, staff, parents and other individuals whose Personal Information we may Process are responsible for:-</w:t>
      </w:r>
    </w:p>
    <w:p w14:paraId="7EBA090D" w14:textId="77777777" w:rsidR="00424C53" w:rsidRPr="004D4A28" w:rsidRDefault="00424C53" w:rsidP="00424C53">
      <w:pPr>
        <w:pStyle w:val="NoSpacing"/>
        <w:spacing w:line="276" w:lineRule="auto"/>
        <w:jc w:val="both"/>
        <w:rPr>
          <w:rFonts w:ascii="Arial" w:hAnsi="Arial" w:cs="Arial"/>
        </w:rPr>
      </w:pPr>
    </w:p>
    <w:p w14:paraId="41FA3082" w14:textId="5D07499D" w:rsidR="00424C53" w:rsidRPr="004D4A28" w:rsidRDefault="00424C53" w:rsidP="00424C53">
      <w:pPr>
        <w:pStyle w:val="NoSpacing"/>
        <w:widowControl w:val="0"/>
        <w:numPr>
          <w:ilvl w:val="0"/>
          <w:numId w:val="26"/>
        </w:numPr>
        <w:autoSpaceDE w:val="0"/>
        <w:autoSpaceDN w:val="0"/>
        <w:spacing w:line="276" w:lineRule="auto"/>
        <w:ind w:left="1080"/>
        <w:jc w:val="both"/>
        <w:rPr>
          <w:rFonts w:ascii="Arial" w:hAnsi="Arial" w:cs="Arial"/>
        </w:rPr>
      </w:pPr>
      <w:r w:rsidRPr="004D4A28">
        <w:rPr>
          <w:rFonts w:ascii="Arial" w:hAnsi="Arial" w:cs="Arial"/>
        </w:rPr>
        <w:t xml:space="preserve">Checking that any information that they provide to the </w:t>
      </w:r>
      <w:r w:rsidR="00A65343">
        <w:rPr>
          <w:rFonts w:ascii="Arial" w:hAnsi="Arial" w:cs="Arial"/>
        </w:rPr>
        <w:t>Trust</w:t>
      </w:r>
      <w:r w:rsidRPr="004D4A28">
        <w:rPr>
          <w:rFonts w:ascii="Arial" w:hAnsi="Arial" w:cs="Arial"/>
        </w:rPr>
        <w:t xml:space="preserve"> is accurate and up to</w:t>
      </w:r>
      <w:r w:rsidRPr="004D4A28">
        <w:rPr>
          <w:rFonts w:ascii="Arial" w:hAnsi="Arial" w:cs="Arial"/>
          <w:spacing w:val="-13"/>
        </w:rPr>
        <w:t xml:space="preserve"> </w:t>
      </w:r>
      <w:r w:rsidRPr="004D4A28">
        <w:rPr>
          <w:rFonts w:ascii="Arial" w:hAnsi="Arial" w:cs="Arial"/>
        </w:rPr>
        <w:t>date; and</w:t>
      </w:r>
    </w:p>
    <w:p w14:paraId="3623BD93" w14:textId="77777777" w:rsidR="00424C53" w:rsidRPr="004D4A28" w:rsidRDefault="00424C53" w:rsidP="00424C53">
      <w:pPr>
        <w:pStyle w:val="NoSpacing"/>
        <w:widowControl w:val="0"/>
        <w:autoSpaceDE w:val="0"/>
        <w:autoSpaceDN w:val="0"/>
        <w:spacing w:line="276" w:lineRule="auto"/>
        <w:ind w:left="1080"/>
        <w:jc w:val="both"/>
        <w:rPr>
          <w:rFonts w:ascii="Arial" w:hAnsi="Arial" w:cs="Arial"/>
        </w:rPr>
      </w:pPr>
    </w:p>
    <w:p w14:paraId="142C7BC9" w14:textId="506C8407" w:rsidR="00424C53" w:rsidRPr="004D4A28" w:rsidRDefault="00424C53" w:rsidP="00424C53">
      <w:pPr>
        <w:pStyle w:val="NoSpacing"/>
        <w:widowControl w:val="0"/>
        <w:numPr>
          <w:ilvl w:val="0"/>
          <w:numId w:val="26"/>
        </w:numPr>
        <w:autoSpaceDE w:val="0"/>
        <w:autoSpaceDN w:val="0"/>
        <w:spacing w:line="276" w:lineRule="auto"/>
        <w:ind w:left="1080"/>
        <w:jc w:val="both"/>
        <w:rPr>
          <w:rFonts w:ascii="Arial" w:hAnsi="Arial" w:cs="Arial"/>
        </w:rPr>
      </w:pPr>
      <w:r w:rsidRPr="004D4A28">
        <w:rPr>
          <w:rFonts w:ascii="Arial" w:hAnsi="Arial" w:cs="Arial"/>
        </w:rPr>
        <w:t>Informing the</w:t>
      </w:r>
      <w:r w:rsidR="00A65343">
        <w:rPr>
          <w:rFonts w:ascii="Arial" w:hAnsi="Arial" w:cs="Arial"/>
        </w:rPr>
        <w:t xml:space="preserve"> Trust</w:t>
      </w:r>
      <w:r w:rsidRPr="004D4A28">
        <w:rPr>
          <w:rFonts w:ascii="Arial" w:hAnsi="Arial" w:cs="Arial"/>
        </w:rPr>
        <w:t xml:space="preserve"> of any changes to information that they</w:t>
      </w:r>
      <w:r w:rsidRPr="004D4A28">
        <w:rPr>
          <w:rFonts w:ascii="Arial" w:hAnsi="Arial" w:cs="Arial"/>
          <w:spacing w:val="5"/>
        </w:rPr>
        <w:t xml:space="preserve"> </w:t>
      </w:r>
      <w:r w:rsidRPr="004D4A28">
        <w:rPr>
          <w:rFonts w:ascii="Arial" w:hAnsi="Arial" w:cs="Arial"/>
        </w:rPr>
        <w:t>have provided.</w:t>
      </w:r>
    </w:p>
    <w:p w14:paraId="09957729" w14:textId="77777777" w:rsidR="00424C53" w:rsidRPr="004D4A28" w:rsidRDefault="00424C53" w:rsidP="00424C53">
      <w:pPr>
        <w:pStyle w:val="ListParagraph"/>
        <w:rPr>
          <w:rFonts w:ascii="Arial" w:hAnsi="Arial"/>
        </w:rPr>
      </w:pPr>
    </w:p>
    <w:p w14:paraId="460908A8" w14:textId="77777777" w:rsidR="00424C53" w:rsidRPr="004D4A28" w:rsidRDefault="00424C53" w:rsidP="00424C53">
      <w:pPr>
        <w:widowControl w:val="0"/>
        <w:autoSpaceDE w:val="0"/>
        <w:autoSpaceDN w:val="0"/>
        <w:adjustRightInd w:val="0"/>
        <w:jc w:val="both"/>
        <w:rPr>
          <w:rFonts w:ascii="Arial" w:hAnsi="Arial"/>
          <w:color w:val="000000"/>
        </w:rPr>
      </w:pPr>
    </w:p>
    <w:p w14:paraId="639DE7AD" w14:textId="77777777" w:rsidR="00424C53" w:rsidRDefault="00424C53" w:rsidP="00ED2333">
      <w:pPr>
        <w:pStyle w:val="ListParagraph"/>
        <w:widowControl w:val="0"/>
        <w:autoSpaceDE w:val="0"/>
        <w:autoSpaceDN w:val="0"/>
        <w:adjustRightInd w:val="0"/>
        <w:spacing w:after="0" w:line="240" w:lineRule="auto"/>
        <w:ind w:left="360"/>
        <w:jc w:val="both"/>
        <w:rPr>
          <w:rFonts w:ascii="Arial" w:hAnsi="Arial"/>
          <w:color w:val="000000"/>
        </w:rPr>
      </w:pPr>
      <w:r w:rsidRPr="0060157D">
        <w:rPr>
          <w:rFonts w:ascii="Arial" w:hAnsi="Arial"/>
          <w:b/>
          <w:bCs/>
          <w:color w:val="000000"/>
        </w:rPr>
        <w:t>RETENTION</w:t>
      </w:r>
      <w:r w:rsidRPr="0060157D">
        <w:rPr>
          <w:rFonts w:ascii="Arial" w:hAnsi="Arial"/>
          <w:color w:val="000000"/>
        </w:rPr>
        <w:t>  </w:t>
      </w:r>
    </w:p>
    <w:p w14:paraId="3BCDBF19" w14:textId="77777777" w:rsidR="00424C53" w:rsidRDefault="00424C53" w:rsidP="00424C53">
      <w:pPr>
        <w:pStyle w:val="ListParagraph"/>
        <w:widowControl w:val="0"/>
        <w:autoSpaceDE w:val="0"/>
        <w:autoSpaceDN w:val="0"/>
        <w:adjustRightInd w:val="0"/>
        <w:jc w:val="both"/>
        <w:rPr>
          <w:rFonts w:ascii="Arial" w:hAnsi="Arial"/>
          <w:color w:val="000000"/>
        </w:rPr>
      </w:pPr>
    </w:p>
    <w:p w14:paraId="5F290775" w14:textId="506C70E3" w:rsidR="00424C53" w:rsidRDefault="00424C53" w:rsidP="00A84CDC">
      <w:pPr>
        <w:pStyle w:val="ListParagraph"/>
        <w:widowControl w:val="0"/>
        <w:numPr>
          <w:ilvl w:val="0"/>
          <w:numId w:val="11"/>
        </w:numPr>
        <w:autoSpaceDE w:val="0"/>
        <w:autoSpaceDN w:val="0"/>
        <w:adjustRightInd w:val="0"/>
        <w:spacing w:after="0" w:line="276" w:lineRule="auto"/>
        <w:jc w:val="both"/>
        <w:rPr>
          <w:rFonts w:ascii="Arial" w:hAnsi="Arial"/>
          <w:color w:val="000000"/>
        </w:rPr>
      </w:pPr>
      <w:r w:rsidRPr="001118FE">
        <w:rPr>
          <w:rFonts w:ascii="Arial" w:hAnsi="Arial"/>
          <w:color w:val="000000"/>
        </w:rPr>
        <w:t>We will not keep Personal Information for longer than is necessary for the purpose or purposes for which they were collected. We will take all reasonable steps to destroy and erase from our systems, all data which is no longer required.</w:t>
      </w:r>
    </w:p>
    <w:p w14:paraId="44100A7D" w14:textId="77777777" w:rsidR="00424C53" w:rsidRDefault="00424C53" w:rsidP="00424C53">
      <w:pPr>
        <w:pStyle w:val="ListParagraph"/>
        <w:widowControl w:val="0"/>
        <w:autoSpaceDE w:val="0"/>
        <w:autoSpaceDN w:val="0"/>
        <w:adjustRightInd w:val="0"/>
        <w:spacing w:line="276" w:lineRule="auto"/>
        <w:jc w:val="both"/>
        <w:rPr>
          <w:rFonts w:ascii="Arial" w:hAnsi="Arial"/>
          <w:color w:val="000000"/>
        </w:rPr>
      </w:pPr>
    </w:p>
    <w:p w14:paraId="366F4855" w14:textId="6531185F" w:rsidR="00424C53" w:rsidRPr="001118FE" w:rsidRDefault="00424C53" w:rsidP="004B34F2">
      <w:pPr>
        <w:pStyle w:val="ListParagraph"/>
        <w:widowControl w:val="0"/>
        <w:numPr>
          <w:ilvl w:val="0"/>
          <w:numId w:val="11"/>
        </w:numPr>
        <w:autoSpaceDE w:val="0"/>
        <w:autoSpaceDN w:val="0"/>
        <w:adjustRightInd w:val="0"/>
        <w:spacing w:after="0" w:line="276" w:lineRule="auto"/>
        <w:jc w:val="both"/>
        <w:rPr>
          <w:rFonts w:ascii="Arial" w:hAnsi="Arial"/>
          <w:color w:val="000000"/>
        </w:rPr>
      </w:pPr>
      <w:r w:rsidRPr="001118FE">
        <w:rPr>
          <w:rFonts w:ascii="Arial" w:hAnsi="Arial"/>
          <w:color w:val="000000"/>
        </w:rPr>
        <w:t xml:space="preserve">We will maintain a records retention schedule which will assist the </w:t>
      </w:r>
      <w:r w:rsidR="00A65343">
        <w:rPr>
          <w:rFonts w:ascii="Arial" w:hAnsi="Arial"/>
          <w:color w:val="000000"/>
        </w:rPr>
        <w:t>Trust</w:t>
      </w:r>
      <w:r w:rsidRPr="001118FE">
        <w:rPr>
          <w:rFonts w:ascii="Arial" w:hAnsi="Arial"/>
          <w:color w:val="000000"/>
        </w:rPr>
        <w:t xml:space="preserve"> to destroy Personal Information once it is no longer necessary and in a safe and secure manner.</w:t>
      </w:r>
    </w:p>
    <w:p w14:paraId="6636C66F" w14:textId="77777777" w:rsidR="00424C53" w:rsidRDefault="00424C53" w:rsidP="00424C53">
      <w:pPr>
        <w:widowControl w:val="0"/>
        <w:autoSpaceDE w:val="0"/>
        <w:autoSpaceDN w:val="0"/>
        <w:adjustRightInd w:val="0"/>
        <w:jc w:val="both"/>
        <w:rPr>
          <w:rFonts w:ascii="Arial" w:hAnsi="Arial"/>
          <w:b/>
          <w:color w:val="000000"/>
        </w:rPr>
      </w:pPr>
    </w:p>
    <w:p w14:paraId="372F8324" w14:textId="77777777" w:rsidR="004B34F2" w:rsidRDefault="004B34F2" w:rsidP="00424C53">
      <w:pPr>
        <w:widowControl w:val="0"/>
        <w:autoSpaceDE w:val="0"/>
        <w:autoSpaceDN w:val="0"/>
        <w:adjustRightInd w:val="0"/>
        <w:jc w:val="both"/>
        <w:rPr>
          <w:rFonts w:ascii="Arial" w:hAnsi="Arial"/>
          <w:b/>
          <w:color w:val="000000"/>
        </w:rPr>
      </w:pPr>
    </w:p>
    <w:p w14:paraId="5E677D32" w14:textId="77777777" w:rsidR="00424C53" w:rsidRPr="004D4A28" w:rsidRDefault="00424C53" w:rsidP="00424C53">
      <w:pPr>
        <w:widowControl w:val="0"/>
        <w:autoSpaceDE w:val="0"/>
        <w:autoSpaceDN w:val="0"/>
        <w:adjustRightInd w:val="0"/>
        <w:jc w:val="both"/>
        <w:rPr>
          <w:rFonts w:ascii="Arial" w:hAnsi="Arial"/>
          <w:b/>
          <w:color w:val="000000"/>
        </w:rPr>
      </w:pPr>
    </w:p>
    <w:p w14:paraId="433ABE15" w14:textId="77777777" w:rsidR="00424C53" w:rsidRDefault="00424C53" w:rsidP="00ED2333">
      <w:pPr>
        <w:pStyle w:val="ListParagraph"/>
        <w:widowControl w:val="0"/>
        <w:autoSpaceDE w:val="0"/>
        <w:autoSpaceDN w:val="0"/>
        <w:adjustRightInd w:val="0"/>
        <w:spacing w:after="0" w:line="240" w:lineRule="auto"/>
        <w:ind w:left="360"/>
        <w:jc w:val="both"/>
        <w:rPr>
          <w:rFonts w:ascii="Arial" w:hAnsi="Arial"/>
          <w:b/>
          <w:color w:val="000000"/>
        </w:rPr>
      </w:pPr>
      <w:r w:rsidRPr="0060157D">
        <w:rPr>
          <w:rFonts w:ascii="Arial" w:hAnsi="Arial"/>
          <w:b/>
          <w:color w:val="000000"/>
        </w:rPr>
        <w:lastRenderedPageBreak/>
        <w:t>INDIVIDUAL RIGHTS </w:t>
      </w:r>
    </w:p>
    <w:p w14:paraId="3F9AFA14" w14:textId="77777777" w:rsidR="00424C53" w:rsidRDefault="00424C53" w:rsidP="00424C53">
      <w:pPr>
        <w:pStyle w:val="ListParagraph"/>
        <w:widowControl w:val="0"/>
        <w:autoSpaceDE w:val="0"/>
        <w:autoSpaceDN w:val="0"/>
        <w:adjustRightInd w:val="0"/>
        <w:jc w:val="both"/>
        <w:rPr>
          <w:rFonts w:ascii="Arial" w:hAnsi="Arial"/>
          <w:b/>
          <w:color w:val="000000"/>
        </w:rPr>
      </w:pPr>
    </w:p>
    <w:p w14:paraId="3778B1ED" w14:textId="5D278910" w:rsidR="00424C53" w:rsidRPr="00137FDF" w:rsidRDefault="00424C53" w:rsidP="00A84CDC">
      <w:pPr>
        <w:pStyle w:val="ListParagraph"/>
        <w:widowControl w:val="0"/>
        <w:numPr>
          <w:ilvl w:val="0"/>
          <w:numId w:val="11"/>
        </w:numPr>
        <w:autoSpaceDE w:val="0"/>
        <w:autoSpaceDN w:val="0"/>
        <w:adjustRightInd w:val="0"/>
        <w:spacing w:after="0" w:line="240" w:lineRule="auto"/>
        <w:jc w:val="both"/>
        <w:rPr>
          <w:rFonts w:ascii="Arial" w:hAnsi="Arial"/>
          <w:b/>
          <w:color w:val="000000"/>
        </w:rPr>
      </w:pPr>
      <w:r>
        <w:rPr>
          <w:rFonts w:ascii="Arial" w:hAnsi="Arial"/>
          <w:bCs/>
          <w:color w:val="000000"/>
        </w:rPr>
        <w:t xml:space="preserve">We </w:t>
      </w:r>
      <w:r w:rsidRPr="001118FE">
        <w:rPr>
          <w:rFonts w:ascii="Arial" w:hAnsi="Arial"/>
          <w:color w:val="000000"/>
        </w:rPr>
        <w:t>will Process all Personal Information in line with a Data Subject’s rights, in</w:t>
      </w:r>
      <w:r>
        <w:rPr>
          <w:rFonts w:ascii="Arial" w:hAnsi="Arial"/>
          <w:color w:val="000000"/>
        </w:rPr>
        <w:t xml:space="preserve"> </w:t>
      </w:r>
      <w:r w:rsidRPr="006C199B">
        <w:rPr>
          <w:rFonts w:ascii="Arial" w:hAnsi="Arial"/>
          <w:color w:val="000000"/>
        </w:rPr>
        <w:t>particular, their right to</w:t>
      </w:r>
      <w:r>
        <w:rPr>
          <w:rFonts w:ascii="Arial" w:hAnsi="Arial"/>
          <w:color w:val="000000"/>
        </w:rPr>
        <w:t>:</w:t>
      </w:r>
    </w:p>
    <w:p w14:paraId="2C4E90B7" w14:textId="77777777" w:rsidR="00424C53" w:rsidRPr="00017827" w:rsidRDefault="00424C53" w:rsidP="00424C53">
      <w:pPr>
        <w:pStyle w:val="ListParagraph"/>
        <w:widowControl w:val="0"/>
        <w:autoSpaceDE w:val="0"/>
        <w:autoSpaceDN w:val="0"/>
        <w:adjustRightInd w:val="0"/>
        <w:jc w:val="both"/>
        <w:rPr>
          <w:rFonts w:ascii="Arial" w:hAnsi="Arial"/>
          <w:b/>
          <w:color w:val="000000"/>
        </w:rPr>
      </w:pPr>
    </w:p>
    <w:p w14:paraId="5D12781F" w14:textId="4157D64C" w:rsidR="00424C53" w:rsidRDefault="00424C53" w:rsidP="00A84CDC">
      <w:pPr>
        <w:widowControl w:val="0"/>
        <w:numPr>
          <w:ilvl w:val="2"/>
          <w:numId w:val="11"/>
        </w:numPr>
        <w:autoSpaceDE w:val="0"/>
        <w:autoSpaceDN w:val="0"/>
        <w:adjustRightInd w:val="0"/>
        <w:spacing w:after="0" w:line="276" w:lineRule="auto"/>
        <w:ind w:left="1080" w:hanging="360"/>
        <w:jc w:val="both"/>
        <w:rPr>
          <w:rFonts w:ascii="Arial" w:hAnsi="Arial"/>
          <w:color w:val="000000"/>
        </w:rPr>
      </w:pPr>
      <w:r w:rsidRPr="004D4A28">
        <w:rPr>
          <w:rFonts w:ascii="Arial" w:hAnsi="Arial"/>
          <w:color w:val="000000"/>
        </w:rPr>
        <w:t xml:space="preserve">Request </w:t>
      </w:r>
      <w:r w:rsidRPr="004D4A28">
        <w:rPr>
          <w:rFonts w:ascii="Arial" w:hAnsi="Arial"/>
          <w:b/>
          <w:color w:val="000000"/>
        </w:rPr>
        <w:t>access</w:t>
      </w:r>
      <w:r w:rsidRPr="004D4A28">
        <w:rPr>
          <w:rFonts w:ascii="Arial" w:hAnsi="Arial"/>
          <w:color w:val="000000"/>
        </w:rPr>
        <w:t xml:space="preserve"> to any data held about them by the </w:t>
      </w:r>
      <w:r w:rsidR="00A65343">
        <w:rPr>
          <w:rFonts w:ascii="Arial" w:hAnsi="Arial"/>
          <w:color w:val="000000"/>
        </w:rPr>
        <w:t>Trust</w:t>
      </w:r>
      <w:r w:rsidRPr="004D4A28">
        <w:rPr>
          <w:rFonts w:ascii="Arial" w:hAnsi="Arial"/>
          <w:color w:val="000000"/>
        </w:rPr>
        <w:t>.</w:t>
      </w:r>
    </w:p>
    <w:p w14:paraId="28972D95" w14:textId="77777777" w:rsidR="00424C53" w:rsidRDefault="00424C53" w:rsidP="00424C53">
      <w:pPr>
        <w:widowControl w:val="0"/>
        <w:autoSpaceDE w:val="0"/>
        <w:autoSpaceDN w:val="0"/>
        <w:adjustRightInd w:val="0"/>
        <w:spacing w:line="276" w:lineRule="auto"/>
        <w:ind w:left="1080"/>
        <w:jc w:val="both"/>
        <w:rPr>
          <w:rFonts w:ascii="Arial" w:hAnsi="Arial"/>
          <w:color w:val="000000"/>
        </w:rPr>
      </w:pPr>
    </w:p>
    <w:p w14:paraId="4ABC6B52" w14:textId="77777777" w:rsidR="00424C53" w:rsidRDefault="00424C53" w:rsidP="00A84CDC">
      <w:pPr>
        <w:widowControl w:val="0"/>
        <w:numPr>
          <w:ilvl w:val="2"/>
          <w:numId w:val="11"/>
        </w:numPr>
        <w:autoSpaceDE w:val="0"/>
        <w:autoSpaceDN w:val="0"/>
        <w:adjustRightInd w:val="0"/>
        <w:spacing w:after="0" w:line="276" w:lineRule="auto"/>
        <w:ind w:left="1080" w:hanging="360"/>
        <w:jc w:val="both"/>
        <w:rPr>
          <w:rFonts w:ascii="Arial" w:hAnsi="Arial"/>
          <w:color w:val="000000"/>
        </w:rPr>
      </w:pPr>
      <w:r w:rsidRPr="00137FDF">
        <w:rPr>
          <w:rFonts w:ascii="Arial" w:hAnsi="Arial"/>
          <w:b/>
          <w:color w:val="000000"/>
        </w:rPr>
        <w:t>Rectification</w:t>
      </w:r>
      <w:r w:rsidRPr="00137FDF">
        <w:rPr>
          <w:rFonts w:ascii="Arial" w:hAnsi="Arial"/>
          <w:color w:val="000000"/>
        </w:rPr>
        <w:t xml:space="preserve"> of inaccurate information.</w:t>
      </w:r>
    </w:p>
    <w:p w14:paraId="396DF97D" w14:textId="77777777" w:rsidR="00424C53" w:rsidRDefault="00424C53" w:rsidP="00424C53">
      <w:pPr>
        <w:widowControl w:val="0"/>
        <w:autoSpaceDE w:val="0"/>
        <w:autoSpaceDN w:val="0"/>
        <w:adjustRightInd w:val="0"/>
        <w:spacing w:line="276" w:lineRule="auto"/>
        <w:ind w:left="1080"/>
        <w:jc w:val="both"/>
        <w:rPr>
          <w:rFonts w:ascii="Arial" w:hAnsi="Arial"/>
          <w:color w:val="000000"/>
        </w:rPr>
      </w:pPr>
    </w:p>
    <w:p w14:paraId="4B08FBF0" w14:textId="77777777" w:rsidR="00424C53" w:rsidRDefault="00424C53" w:rsidP="00A84CDC">
      <w:pPr>
        <w:widowControl w:val="0"/>
        <w:numPr>
          <w:ilvl w:val="2"/>
          <w:numId w:val="11"/>
        </w:numPr>
        <w:autoSpaceDE w:val="0"/>
        <w:autoSpaceDN w:val="0"/>
        <w:adjustRightInd w:val="0"/>
        <w:spacing w:after="0" w:line="276" w:lineRule="auto"/>
        <w:ind w:left="1080" w:hanging="360"/>
        <w:jc w:val="both"/>
        <w:rPr>
          <w:rFonts w:ascii="Arial" w:hAnsi="Arial"/>
          <w:color w:val="000000"/>
        </w:rPr>
      </w:pPr>
      <w:r w:rsidRPr="00137FDF">
        <w:rPr>
          <w:rFonts w:ascii="Arial" w:hAnsi="Arial"/>
          <w:b/>
          <w:color w:val="000000"/>
        </w:rPr>
        <w:t>Erasure</w:t>
      </w:r>
      <w:r w:rsidRPr="00137FDF">
        <w:rPr>
          <w:rFonts w:ascii="Arial" w:hAnsi="Arial"/>
          <w:color w:val="000000"/>
        </w:rPr>
        <w:t xml:space="preserve"> of Personal Information.</w:t>
      </w:r>
    </w:p>
    <w:p w14:paraId="32B603A0" w14:textId="77777777" w:rsidR="00424C53" w:rsidRDefault="00424C53" w:rsidP="00424C53">
      <w:pPr>
        <w:widowControl w:val="0"/>
        <w:autoSpaceDE w:val="0"/>
        <w:autoSpaceDN w:val="0"/>
        <w:adjustRightInd w:val="0"/>
        <w:spacing w:line="276" w:lineRule="auto"/>
        <w:ind w:left="1080"/>
        <w:jc w:val="both"/>
        <w:rPr>
          <w:rFonts w:ascii="Arial" w:hAnsi="Arial"/>
          <w:color w:val="000000"/>
        </w:rPr>
      </w:pPr>
    </w:p>
    <w:p w14:paraId="0BB5D803" w14:textId="77777777" w:rsidR="00424C53" w:rsidRDefault="00424C53" w:rsidP="00A84CDC">
      <w:pPr>
        <w:widowControl w:val="0"/>
        <w:numPr>
          <w:ilvl w:val="2"/>
          <w:numId w:val="11"/>
        </w:numPr>
        <w:autoSpaceDE w:val="0"/>
        <w:autoSpaceDN w:val="0"/>
        <w:adjustRightInd w:val="0"/>
        <w:spacing w:after="0" w:line="276" w:lineRule="auto"/>
        <w:ind w:left="1080" w:hanging="360"/>
        <w:jc w:val="both"/>
        <w:rPr>
          <w:rFonts w:ascii="Arial" w:hAnsi="Arial"/>
          <w:color w:val="000000"/>
        </w:rPr>
      </w:pPr>
      <w:r w:rsidRPr="00137FDF">
        <w:rPr>
          <w:rFonts w:ascii="Arial" w:hAnsi="Arial"/>
          <w:b/>
          <w:color w:val="000000"/>
        </w:rPr>
        <w:t>Restrict</w:t>
      </w:r>
      <w:r w:rsidRPr="00137FDF">
        <w:rPr>
          <w:rFonts w:ascii="Arial" w:hAnsi="Arial"/>
          <w:color w:val="000000"/>
        </w:rPr>
        <w:t xml:space="preserve"> the Processing of Personal Information.</w:t>
      </w:r>
    </w:p>
    <w:p w14:paraId="5A2C981F" w14:textId="77777777" w:rsidR="00424C53" w:rsidRDefault="00424C53" w:rsidP="00424C53">
      <w:pPr>
        <w:widowControl w:val="0"/>
        <w:autoSpaceDE w:val="0"/>
        <w:autoSpaceDN w:val="0"/>
        <w:adjustRightInd w:val="0"/>
        <w:spacing w:line="276" w:lineRule="auto"/>
        <w:ind w:left="1080"/>
        <w:jc w:val="both"/>
        <w:rPr>
          <w:rFonts w:ascii="Arial" w:hAnsi="Arial"/>
          <w:color w:val="000000"/>
        </w:rPr>
      </w:pPr>
    </w:p>
    <w:p w14:paraId="7BD4BD77" w14:textId="77777777" w:rsidR="00424C53" w:rsidRDefault="00424C53" w:rsidP="00A84CDC">
      <w:pPr>
        <w:widowControl w:val="0"/>
        <w:numPr>
          <w:ilvl w:val="2"/>
          <w:numId w:val="11"/>
        </w:numPr>
        <w:autoSpaceDE w:val="0"/>
        <w:autoSpaceDN w:val="0"/>
        <w:adjustRightInd w:val="0"/>
        <w:spacing w:after="0" w:line="276" w:lineRule="auto"/>
        <w:ind w:left="1080" w:hanging="360"/>
        <w:jc w:val="both"/>
        <w:rPr>
          <w:rFonts w:ascii="Arial" w:hAnsi="Arial"/>
          <w:color w:val="000000"/>
        </w:rPr>
      </w:pPr>
      <w:r w:rsidRPr="00137FDF">
        <w:rPr>
          <w:rFonts w:ascii="Arial" w:hAnsi="Arial"/>
          <w:b/>
          <w:color w:val="000000"/>
        </w:rPr>
        <w:t>Object</w:t>
      </w:r>
      <w:r w:rsidRPr="00137FDF">
        <w:rPr>
          <w:rFonts w:ascii="Arial" w:hAnsi="Arial"/>
          <w:color w:val="000000"/>
        </w:rPr>
        <w:t xml:space="preserve"> to the Processing of Personal Information.</w:t>
      </w:r>
    </w:p>
    <w:p w14:paraId="2B758720" w14:textId="77777777" w:rsidR="00424C53" w:rsidRDefault="00424C53" w:rsidP="00424C53">
      <w:pPr>
        <w:widowControl w:val="0"/>
        <w:autoSpaceDE w:val="0"/>
        <w:autoSpaceDN w:val="0"/>
        <w:adjustRightInd w:val="0"/>
        <w:spacing w:line="276" w:lineRule="auto"/>
        <w:ind w:left="1080"/>
        <w:jc w:val="both"/>
        <w:rPr>
          <w:rFonts w:ascii="Arial" w:hAnsi="Arial"/>
          <w:color w:val="000000"/>
        </w:rPr>
      </w:pPr>
    </w:p>
    <w:p w14:paraId="56CDAB11" w14:textId="77777777" w:rsidR="00424C53" w:rsidRPr="00137FDF" w:rsidRDefault="00424C53" w:rsidP="00A84CDC">
      <w:pPr>
        <w:widowControl w:val="0"/>
        <w:numPr>
          <w:ilvl w:val="2"/>
          <w:numId w:val="11"/>
        </w:numPr>
        <w:autoSpaceDE w:val="0"/>
        <w:autoSpaceDN w:val="0"/>
        <w:adjustRightInd w:val="0"/>
        <w:spacing w:after="0" w:line="276" w:lineRule="auto"/>
        <w:ind w:left="1080" w:hanging="360"/>
        <w:jc w:val="both"/>
        <w:rPr>
          <w:rFonts w:ascii="Arial" w:hAnsi="Arial"/>
          <w:color w:val="000000"/>
        </w:rPr>
      </w:pPr>
      <w:r w:rsidRPr="00137FDF">
        <w:rPr>
          <w:rFonts w:ascii="Arial" w:hAnsi="Arial"/>
          <w:color w:val="000000"/>
        </w:rPr>
        <w:t xml:space="preserve">To receive Personal Information in a commonly used format (known as </w:t>
      </w:r>
      <w:r w:rsidRPr="00137FDF">
        <w:rPr>
          <w:rFonts w:ascii="Arial" w:hAnsi="Arial"/>
          <w:b/>
          <w:color w:val="000000"/>
        </w:rPr>
        <w:t>data portability</w:t>
      </w:r>
      <w:r w:rsidRPr="00137FDF">
        <w:rPr>
          <w:rFonts w:ascii="Arial" w:hAnsi="Arial"/>
          <w:color w:val="000000"/>
        </w:rPr>
        <w:t xml:space="preserve">) and have this transferred to another controller without hindrance. </w:t>
      </w:r>
    </w:p>
    <w:p w14:paraId="2B28A037" w14:textId="77777777" w:rsidR="00424C53" w:rsidRPr="006C199B" w:rsidRDefault="00424C53" w:rsidP="00424C53">
      <w:pPr>
        <w:pStyle w:val="ListParagraph"/>
        <w:widowControl w:val="0"/>
        <w:autoSpaceDE w:val="0"/>
        <w:autoSpaceDN w:val="0"/>
        <w:adjustRightInd w:val="0"/>
        <w:jc w:val="both"/>
        <w:rPr>
          <w:rFonts w:ascii="Arial" w:hAnsi="Arial"/>
          <w:b/>
          <w:color w:val="000000"/>
        </w:rPr>
      </w:pPr>
    </w:p>
    <w:p w14:paraId="50972D2E" w14:textId="52864FB2" w:rsidR="00424C53" w:rsidRPr="00137FDF" w:rsidRDefault="00424C53" w:rsidP="004B34F2">
      <w:pPr>
        <w:pStyle w:val="ListParagraph"/>
        <w:widowControl w:val="0"/>
        <w:numPr>
          <w:ilvl w:val="0"/>
          <w:numId w:val="11"/>
        </w:numPr>
        <w:autoSpaceDE w:val="0"/>
        <w:autoSpaceDN w:val="0"/>
        <w:adjustRightInd w:val="0"/>
        <w:spacing w:after="0" w:line="240" w:lineRule="auto"/>
        <w:jc w:val="both"/>
        <w:rPr>
          <w:rFonts w:ascii="Arial" w:hAnsi="Arial"/>
          <w:color w:val="000000"/>
        </w:rPr>
      </w:pPr>
      <w:r w:rsidRPr="001118FE">
        <w:rPr>
          <w:rFonts w:ascii="Arial" w:hAnsi="Arial"/>
          <w:color w:val="000000"/>
        </w:rPr>
        <w:t>We</w:t>
      </w:r>
      <w:r w:rsidRPr="00137FDF">
        <w:rPr>
          <w:rFonts w:ascii="Arial" w:hAnsi="Arial"/>
          <w:color w:val="000000"/>
        </w:rPr>
        <w:t xml:space="preserve"> </w:t>
      </w:r>
      <w:r w:rsidRPr="001118FE">
        <w:rPr>
          <w:rFonts w:ascii="Arial" w:hAnsi="Arial"/>
          <w:color w:val="000000"/>
        </w:rPr>
        <w:t>will maintain a clear procedure detailing how such requests will be handled</w:t>
      </w:r>
      <w:r>
        <w:rPr>
          <w:rFonts w:ascii="Arial" w:hAnsi="Arial"/>
          <w:color w:val="000000"/>
        </w:rPr>
        <w:t>.</w:t>
      </w:r>
    </w:p>
    <w:p w14:paraId="3B1F2E35" w14:textId="77777777" w:rsidR="0047708F" w:rsidRDefault="0047708F" w:rsidP="00C667D7">
      <w:pPr>
        <w:widowControl w:val="0"/>
        <w:autoSpaceDE w:val="0"/>
        <w:autoSpaceDN w:val="0"/>
        <w:adjustRightInd w:val="0"/>
        <w:spacing w:before="100" w:beforeAutospacing="1" w:after="100" w:afterAutospacing="1" w:line="360" w:lineRule="auto"/>
        <w:jc w:val="both"/>
        <w:rPr>
          <w:rFonts w:ascii="Arial" w:eastAsiaTheme="minorEastAsia" w:hAnsi="Arial" w:cs="Arial"/>
        </w:rPr>
      </w:pPr>
    </w:p>
    <w:p w14:paraId="483A3B6E" w14:textId="0202A922" w:rsidR="007571D0" w:rsidRPr="00C667D7" w:rsidRDefault="007571D0" w:rsidP="00C667D7">
      <w:pPr>
        <w:widowControl w:val="0"/>
        <w:autoSpaceDE w:val="0"/>
        <w:autoSpaceDN w:val="0"/>
        <w:adjustRightInd w:val="0"/>
        <w:spacing w:before="100" w:beforeAutospacing="1" w:after="100" w:afterAutospacing="1" w:line="360" w:lineRule="auto"/>
        <w:jc w:val="both"/>
        <w:rPr>
          <w:rFonts w:ascii="Arial" w:hAnsi="Arial" w:cs="Arial"/>
          <w:color w:val="000000"/>
          <w:u w:val="single"/>
        </w:rPr>
      </w:pPr>
      <w:r w:rsidRPr="00C667D7">
        <w:rPr>
          <w:rFonts w:ascii="Arial" w:hAnsi="Arial" w:cs="Arial"/>
          <w:b/>
          <w:bCs/>
          <w:color w:val="000000"/>
          <w:u w:val="single"/>
        </w:rPr>
        <w:t>DATA SECURITY</w:t>
      </w:r>
    </w:p>
    <w:p w14:paraId="372A41AE" w14:textId="77777777" w:rsidR="00F32C68" w:rsidRPr="00C667D7" w:rsidRDefault="007571D0" w:rsidP="00A84CDC">
      <w:pPr>
        <w:pStyle w:val="ListParagraph"/>
        <w:widowControl w:val="0"/>
        <w:numPr>
          <w:ilvl w:val="0"/>
          <w:numId w:val="11"/>
        </w:numPr>
        <w:autoSpaceDE w:val="0"/>
        <w:autoSpaceDN w:val="0"/>
        <w:adjustRightInd w:val="0"/>
        <w:spacing w:before="100" w:beforeAutospacing="1" w:after="100" w:afterAutospacing="1" w:line="360" w:lineRule="auto"/>
        <w:jc w:val="both"/>
        <w:rPr>
          <w:rFonts w:ascii="Arial" w:hAnsi="Arial" w:cs="Arial"/>
          <w:color w:val="000000"/>
        </w:rPr>
      </w:pPr>
      <w:r w:rsidRPr="00C667D7">
        <w:rPr>
          <w:rFonts w:ascii="Arial" w:hAnsi="Arial" w:cs="Arial"/>
          <w:color w:val="000000"/>
        </w:rPr>
        <w:t>We will implement appropriate technical and organisational measures to guard against unauthorised or unlawful Processing, and against accidental loss, destruction or damage.</w:t>
      </w:r>
    </w:p>
    <w:p w14:paraId="3E68BEF8" w14:textId="77777777" w:rsidR="00F32C68" w:rsidRPr="00C667D7" w:rsidRDefault="00F32C68" w:rsidP="00C667D7">
      <w:pPr>
        <w:pStyle w:val="ListParagraph"/>
        <w:widowControl w:val="0"/>
        <w:autoSpaceDE w:val="0"/>
        <w:autoSpaceDN w:val="0"/>
        <w:adjustRightInd w:val="0"/>
        <w:spacing w:before="100" w:beforeAutospacing="1" w:after="100" w:afterAutospacing="1" w:line="360" w:lineRule="auto"/>
        <w:jc w:val="both"/>
        <w:rPr>
          <w:rFonts w:ascii="Arial" w:hAnsi="Arial" w:cs="Arial"/>
          <w:color w:val="000000"/>
        </w:rPr>
      </w:pPr>
    </w:p>
    <w:p w14:paraId="4920DB80" w14:textId="790B959B" w:rsidR="007571D0" w:rsidRPr="00C667D7" w:rsidRDefault="007571D0" w:rsidP="00A84CDC">
      <w:pPr>
        <w:pStyle w:val="ListParagraph"/>
        <w:widowControl w:val="0"/>
        <w:numPr>
          <w:ilvl w:val="0"/>
          <w:numId w:val="11"/>
        </w:numPr>
        <w:autoSpaceDE w:val="0"/>
        <w:autoSpaceDN w:val="0"/>
        <w:adjustRightInd w:val="0"/>
        <w:spacing w:before="100" w:beforeAutospacing="1" w:after="100" w:afterAutospacing="1" w:line="360" w:lineRule="auto"/>
        <w:jc w:val="both"/>
        <w:rPr>
          <w:rFonts w:ascii="Arial" w:hAnsi="Arial" w:cs="Arial"/>
          <w:color w:val="000000"/>
        </w:rPr>
      </w:pPr>
      <w:r w:rsidRPr="00C667D7">
        <w:rPr>
          <w:rFonts w:ascii="Arial" w:hAnsi="Arial" w:cs="Arial"/>
          <w:color w:val="000000"/>
        </w:rPr>
        <w:t xml:space="preserve">We will develop, implement and maintain safeguards appropriate to our size, scope, our available resources and the level of risk identified. </w:t>
      </w:r>
      <w:r w:rsidR="0014786E">
        <w:rPr>
          <w:rFonts w:ascii="Arial" w:hAnsi="Arial" w:cs="Arial"/>
          <w:color w:val="000000"/>
        </w:rPr>
        <w:t xml:space="preserve">Our </w:t>
      </w:r>
      <w:r w:rsidR="00EF2DF7">
        <w:rPr>
          <w:rFonts w:ascii="Arial" w:hAnsi="Arial" w:cs="Arial"/>
          <w:color w:val="000000"/>
        </w:rPr>
        <w:t xml:space="preserve">security measures will be tailored to protect children’s data given the specific protection that needs to be given to such data. </w:t>
      </w:r>
    </w:p>
    <w:p w14:paraId="5C0FF8ED" w14:textId="77777777" w:rsidR="007571D0" w:rsidRPr="00C667D7" w:rsidRDefault="007571D0" w:rsidP="00C667D7">
      <w:pPr>
        <w:spacing w:before="100" w:beforeAutospacing="1" w:after="100" w:afterAutospacing="1" w:line="360" w:lineRule="auto"/>
        <w:jc w:val="both"/>
        <w:rPr>
          <w:rFonts w:ascii="Arial" w:eastAsiaTheme="minorEastAsia" w:hAnsi="Arial" w:cs="Arial"/>
        </w:rPr>
      </w:pPr>
    </w:p>
    <w:p w14:paraId="221B29E5" w14:textId="77777777" w:rsidR="00A65343" w:rsidRDefault="00A65343" w:rsidP="00A91FF6">
      <w:pPr>
        <w:pStyle w:val="ListParagraph"/>
        <w:widowControl w:val="0"/>
        <w:autoSpaceDE w:val="0"/>
        <w:autoSpaceDN w:val="0"/>
        <w:adjustRightInd w:val="0"/>
        <w:spacing w:after="0" w:line="240" w:lineRule="auto"/>
        <w:ind w:left="360"/>
        <w:jc w:val="both"/>
        <w:rPr>
          <w:rFonts w:ascii="Arial" w:hAnsi="Arial"/>
          <w:b/>
          <w:color w:val="000000"/>
        </w:rPr>
      </w:pPr>
      <w:r w:rsidRPr="0060157D">
        <w:rPr>
          <w:rFonts w:ascii="Arial" w:hAnsi="Arial"/>
          <w:b/>
          <w:color w:val="000000"/>
        </w:rPr>
        <w:t>PRIVACY BY DESIGN AND DATA PROTECTION IMPACT ASSESSMENTS</w:t>
      </w:r>
    </w:p>
    <w:p w14:paraId="0722EC5E" w14:textId="77777777" w:rsidR="00A65343" w:rsidRDefault="00A65343" w:rsidP="00A65343">
      <w:pPr>
        <w:pStyle w:val="ListParagraph"/>
        <w:widowControl w:val="0"/>
        <w:autoSpaceDE w:val="0"/>
        <w:autoSpaceDN w:val="0"/>
        <w:adjustRightInd w:val="0"/>
        <w:jc w:val="both"/>
        <w:rPr>
          <w:rFonts w:ascii="Arial" w:hAnsi="Arial"/>
          <w:b/>
          <w:color w:val="000000"/>
        </w:rPr>
      </w:pPr>
    </w:p>
    <w:p w14:paraId="61D29223" w14:textId="707EAEBE" w:rsidR="00A65343" w:rsidRPr="00870A84" w:rsidRDefault="00A65343" w:rsidP="00A84CDC">
      <w:pPr>
        <w:pStyle w:val="ListParagraph"/>
        <w:widowControl w:val="0"/>
        <w:numPr>
          <w:ilvl w:val="0"/>
          <w:numId w:val="11"/>
        </w:numPr>
        <w:autoSpaceDE w:val="0"/>
        <w:autoSpaceDN w:val="0"/>
        <w:adjustRightInd w:val="0"/>
        <w:spacing w:after="0" w:line="240" w:lineRule="auto"/>
        <w:jc w:val="both"/>
        <w:rPr>
          <w:rFonts w:ascii="Arial" w:hAnsi="Arial"/>
          <w:b/>
          <w:color w:val="000000"/>
        </w:rPr>
      </w:pPr>
      <w:r w:rsidRPr="00E6242E">
        <w:rPr>
          <w:rFonts w:ascii="Arial" w:hAnsi="Arial"/>
          <w:color w:val="000000"/>
        </w:rPr>
        <w:t xml:space="preserve">We will integrate privacy by design measures when Processing Personal Information </w:t>
      </w:r>
      <w:r w:rsidRPr="00870A84">
        <w:rPr>
          <w:rFonts w:ascii="Arial" w:hAnsi="Arial"/>
          <w:color w:val="000000"/>
        </w:rPr>
        <w:t>by implementing appropriate technical and organisational measures in an effective manner, to ensure compliance with data privacy principles.</w:t>
      </w:r>
    </w:p>
    <w:p w14:paraId="663D2733" w14:textId="77777777" w:rsidR="00A65343" w:rsidRPr="00870A84" w:rsidRDefault="00A65343" w:rsidP="00A65343">
      <w:pPr>
        <w:pStyle w:val="ListParagraph"/>
        <w:widowControl w:val="0"/>
        <w:autoSpaceDE w:val="0"/>
        <w:autoSpaceDN w:val="0"/>
        <w:adjustRightInd w:val="0"/>
        <w:jc w:val="both"/>
        <w:rPr>
          <w:rFonts w:ascii="Arial" w:hAnsi="Arial"/>
          <w:b/>
          <w:color w:val="000000"/>
        </w:rPr>
      </w:pPr>
    </w:p>
    <w:p w14:paraId="5315AB3D" w14:textId="78F62C72" w:rsidR="00A65343" w:rsidRPr="00870A84" w:rsidRDefault="00A65343" w:rsidP="004B34F2">
      <w:pPr>
        <w:pStyle w:val="ListParagraph"/>
        <w:widowControl w:val="0"/>
        <w:numPr>
          <w:ilvl w:val="0"/>
          <w:numId w:val="11"/>
        </w:numPr>
        <w:autoSpaceDE w:val="0"/>
        <w:autoSpaceDN w:val="0"/>
        <w:adjustRightInd w:val="0"/>
        <w:spacing w:after="0" w:line="240" w:lineRule="auto"/>
        <w:jc w:val="both"/>
        <w:rPr>
          <w:rFonts w:ascii="Arial" w:hAnsi="Arial"/>
          <w:b/>
          <w:color w:val="000000"/>
        </w:rPr>
      </w:pPr>
      <w:r w:rsidRPr="00870A84">
        <w:rPr>
          <w:rFonts w:ascii="Arial" w:hAnsi="Arial"/>
          <w:color w:val="000000"/>
        </w:rPr>
        <w:t>We will utilise DPIAs when introducing new technologies or the Processing is likely to result in a high risk to the rights and freedoms of Data Subjects.</w:t>
      </w:r>
    </w:p>
    <w:p w14:paraId="01572997" w14:textId="77777777" w:rsidR="00A65343" w:rsidRDefault="00A65343" w:rsidP="00A65343">
      <w:pPr>
        <w:widowControl w:val="0"/>
        <w:autoSpaceDE w:val="0"/>
        <w:autoSpaceDN w:val="0"/>
        <w:adjustRightInd w:val="0"/>
        <w:jc w:val="both"/>
        <w:rPr>
          <w:rFonts w:ascii="Arial" w:eastAsiaTheme="minorEastAsia" w:hAnsi="Arial"/>
          <w:color w:val="000000"/>
        </w:rPr>
      </w:pPr>
    </w:p>
    <w:p w14:paraId="07E344F3" w14:textId="77777777" w:rsidR="00A65343" w:rsidRPr="004D4A28" w:rsidRDefault="00A65343" w:rsidP="00A65343">
      <w:pPr>
        <w:widowControl w:val="0"/>
        <w:autoSpaceDE w:val="0"/>
        <w:autoSpaceDN w:val="0"/>
        <w:adjustRightInd w:val="0"/>
        <w:jc w:val="both"/>
        <w:rPr>
          <w:rFonts w:ascii="Arial" w:eastAsiaTheme="minorEastAsia" w:hAnsi="Arial"/>
          <w:color w:val="000000"/>
        </w:rPr>
      </w:pPr>
    </w:p>
    <w:p w14:paraId="34D8CF82" w14:textId="77777777" w:rsidR="00A65343" w:rsidRDefault="00A65343" w:rsidP="00A91FF6">
      <w:pPr>
        <w:pStyle w:val="ListParagraph"/>
        <w:widowControl w:val="0"/>
        <w:autoSpaceDE w:val="0"/>
        <w:autoSpaceDN w:val="0"/>
        <w:adjustRightInd w:val="0"/>
        <w:spacing w:after="0" w:line="240" w:lineRule="auto"/>
        <w:ind w:left="360"/>
        <w:jc w:val="both"/>
        <w:rPr>
          <w:rFonts w:ascii="Arial" w:hAnsi="Arial"/>
          <w:color w:val="000000"/>
        </w:rPr>
      </w:pPr>
      <w:r w:rsidRPr="0060157D">
        <w:rPr>
          <w:rFonts w:ascii="Arial" w:hAnsi="Arial"/>
          <w:b/>
          <w:bCs/>
          <w:color w:val="000000"/>
        </w:rPr>
        <w:t>DISCLOSURE AND SHARING OF PERSONAL INFORMATION</w:t>
      </w:r>
      <w:r w:rsidRPr="0060157D">
        <w:rPr>
          <w:rFonts w:ascii="Arial" w:hAnsi="Arial"/>
          <w:color w:val="000000"/>
        </w:rPr>
        <w:t>  </w:t>
      </w:r>
    </w:p>
    <w:p w14:paraId="7C9D7A2A" w14:textId="77777777" w:rsidR="00A65343" w:rsidRDefault="00A65343" w:rsidP="00A65343">
      <w:pPr>
        <w:pStyle w:val="ListParagraph"/>
        <w:widowControl w:val="0"/>
        <w:autoSpaceDE w:val="0"/>
        <w:autoSpaceDN w:val="0"/>
        <w:adjustRightInd w:val="0"/>
        <w:jc w:val="both"/>
        <w:rPr>
          <w:rFonts w:ascii="Arial" w:hAnsi="Arial"/>
          <w:color w:val="000000"/>
        </w:rPr>
      </w:pPr>
    </w:p>
    <w:p w14:paraId="40648DD6" w14:textId="1B0C2617" w:rsidR="00A65343" w:rsidRDefault="00A65343" w:rsidP="00A84CDC">
      <w:pPr>
        <w:pStyle w:val="ListParagraph"/>
        <w:widowControl w:val="0"/>
        <w:numPr>
          <w:ilvl w:val="0"/>
          <w:numId w:val="11"/>
        </w:numPr>
        <w:autoSpaceDE w:val="0"/>
        <w:autoSpaceDN w:val="0"/>
        <w:adjustRightInd w:val="0"/>
        <w:spacing w:after="0" w:line="276" w:lineRule="auto"/>
        <w:jc w:val="both"/>
        <w:rPr>
          <w:rFonts w:ascii="Arial" w:hAnsi="Arial"/>
          <w:color w:val="000000"/>
        </w:rPr>
      </w:pPr>
      <w:r w:rsidRPr="00870A84">
        <w:rPr>
          <w:rFonts w:ascii="Arial" w:hAnsi="Arial"/>
          <w:color w:val="000000"/>
        </w:rPr>
        <w:t xml:space="preserve">Where it is necessary to share Personal Information outside of the </w:t>
      </w:r>
      <w:r>
        <w:rPr>
          <w:rFonts w:ascii="Arial" w:hAnsi="Arial"/>
          <w:color w:val="000000"/>
        </w:rPr>
        <w:t>Trust</w:t>
      </w:r>
      <w:r w:rsidRPr="00870A84">
        <w:rPr>
          <w:rFonts w:ascii="Arial" w:hAnsi="Arial"/>
          <w:color w:val="000000"/>
        </w:rPr>
        <w:t xml:space="preserve">, we will inform you about this in accordance with this policy. </w:t>
      </w:r>
    </w:p>
    <w:p w14:paraId="6CA2349D" w14:textId="77777777" w:rsidR="00A65343" w:rsidRDefault="00A65343" w:rsidP="00A65343">
      <w:pPr>
        <w:pStyle w:val="ListParagraph"/>
        <w:widowControl w:val="0"/>
        <w:autoSpaceDE w:val="0"/>
        <w:autoSpaceDN w:val="0"/>
        <w:adjustRightInd w:val="0"/>
        <w:spacing w:line="276" w:lineRule="auto"/>
        <w:jc w:val="both"/>
        <w:rPr>
          <w:rFonts w:ascii="Arial" w:hAnsi="Arial"/>
          <w:color w:val="000000"/>
        </w:rPr>
      </w:pPr>
    </w:p>
    <w:p w14:paraId="25C95E20" w14:textId="4D019A5A" w:rsidR="00A65343" w:rsidRPr="00B54D81" w:rsidRDefault="00A65343" w:rsidP="004B34F2">
      <w:pPr>
        <w:pStyle w:val="ListParagraph"/>
        <w:widowControl w:val="0"/>
        <w:numPr>
          <w:ilvl w:val="0"/>
          <w:numId w:val="11"/>
        </w:numPr>
        <w:autoSpaceDE w:val="0"/>
        <w:autoSpaceDN w:val="0"/>
        <w:adjustRightInd w:val="0"/>
        <w:spacing w:after="0" w:line="276" w:lineRule="auto"/>
        <w:jc w:val="both"/>
        <w:rPr>
          <w:rFonts w:ascii="Arial" w:hAnsi="Arial"/>
          <w:color w:val="000000"/>
        </w:rPr>
      </w:pPr>
      <w:r w:rsidRPr="00B54D81">
        <w:rPr>
          <w:rFonts w:ascii="Arial" w:hAnsi="Arial"/>
          <w:color w:val="000000"/>
        </w:rPr>
        <w:t xml:space="preserve">Examples of who we may share Personal Information with include other </w:t>
      </w:r>
      <w:r>
        <w:rPr>
          <w:rFonts w:ascii="Arial" w:hAnsi="Arial"/>
          <w:color w:val="000000"/>
        </w:rPr>
        <w:t>schools</w:t>
      </w:r>
      <w:r w:rsidRPr="00B54D81">
        <w:rPr>
          <w:rFonts w:ascii="Arial" w:hAnsi="Arial"/>
          <w:color w:val="000000"/>
        </w:rPr>
        <w:t>, the Local Authority and the Department of Education.</w:t>
      </w:r>
      <w:bookmarkStart w:id="6" w:name="co_anchor_a939862_1"/>
      <w:bookmarkEnd w:id="6"/>
    </w:p>
    <w:p w14:paraId="392CCB77" w14:textId="77777777" w:rsidR="00A65343" w:rsidRPr="004D4A28" w:rsidRDefault="00A65343" w:rsidP="00A65343">
      <w:pPr>
        <w:pStyle w:val="ListParagraph"/>
        <w:rPr>
          <w:rFonts w:ascii="Arial" w:hAnsi="Arial"/>
          <w:color w:val="000000"/>
        </w:rPr>
      </w:pPr>
    </w:p>
    <w:p w14:paraId="068665E8" w14:textId="77777777" w:rsidR="00A65343" w:rsidRPr="004D4A28" w:rsidRDefault="00A65343" w:rsidP="00A65343">
      <w:pPr>
        <w:pStyle w:val="ListParagraph"/>
        <w:widowControl w:val="0"/>
        <w:autoSpaceDE w:val="0"/>
        <w:autoSpaceDN w:val="0"/>
        <w:adjustRightInd w:val="0"/>
        <w:spacing w:line="276" w:lineRule="auto"/>
        <w:ind w:left="440"/>
        <w:jc w:val="both"/>
        <w:rPr>
          <w:rFonts w:ascii="Arial" w:hAnsi="Arial"/>
          <w:color w:val="000000"/>
        </w:rPr>
      </w:pPr>
    </w:p>
    <w:p w14:paraId="6D00284E" w14:textId="77777777" w:rsidR="00A65343" w:rsidRPr="0060157D" w:rsidRDefault="00A65343" w:rsidP="00AD0EDA">
      <w:pPr>
        <w:pStyle w:val="ListParagraph"/>
        <w:widowControl w:val="0"/>
        <w:autoSpaceDE w:val="0"/>
        <w:autoSpaceDN w:val="0"/>
        <w:adjustRightInd w:val="0"/>
        <w:spacing w:after="0" w:line="240" w:lineRule="auto"/>
        <w:ind w:left="360"/>
        <w:jc w:val="both"/>
        <w:rPr>
          <w:rFonts w:ascii="Arial" w:hAnsi="Arial"/>
          <w:b/>
          <w:color w:val="000000"/>
        </w:rPr>
      </w:pPr>
      <w:r w:rsidRPr="0060157D">
        <w:rPr>
          <w:rFonts w:ascii="Arial" w:hAnsi="Arial"/>
          <w:b/>
          <w:color w:val="000000"/>
        </w:rPr>
        <w:t xml:space="preserve">DATA BREACHES </w:t>
      </w:r>
    </w:p>
    <w:p w14:paraId="3A172CED" w14:textId="77777777" w:rsidR="00A65343" w:rsidRPr="004D4A28" w:rsidRDefault="00A65343" w:rsidP="00A65343">
      <w:pPr>
        <w:widowControl w:val="0"/>
        <w:autoSpaceDE w:val="0"/>
        <w:autoSpaceDN w:val="0"/>
        <w:adjustRightInd w:val="0"/>
        <w:jc w:val="both"/>
        <w:rPr>
          <w:rFonts w:ascii="Arial" w:hAnsi="Arial"/>
          <w:b/>
          <w:color w:val="000000"/>
        </w:rPr>
      </w:pPr>
    </w:p>
    <w:p w14:paraId="26234BDA" w14:textId="2B941EB0" w:rsidR="00A65343" w:rsidRPr="00AD0EDA" w:rsidRDefault="00A65343" w:rsidP="00A84CDC">
      <w:pPr>
        <w:pStyle w:val="ListParagraph"/>
        <w:widowControl w:val="0"/>
        <w:numPr>
          <w:ilvl w:val="0"/>
          <w:numId w:val="11"/>
        </w:numPr>
        <w:autoSpaceDE w:val="0"/>
        <w:autoSpaceDN w:val="0"/>
        <w:adjustRightInd w:val="0"/>
        <w:jc w:val="both"/>
        <w:rPr>
          <w:rFonts w:ascii="Arial" w:hAnsi="Arial"/>
          <w:color w:val="000000"/>
        </w:rPr>
      </w:pPr>
      <w:r w:rsidRPr="00AD0EDA">
        <w:rPr>
          <w:rFonts w:ascii="Arial" w:hAnsi="Arial"/>
          <w:color w:val="000000"/>
        </w:rPr>
        <w:t xml:space="preserve">All data breaches must be handled in accordance with the Trust’s internal breach </w:t>
      </w:r>
    </w:p>
    <w:p w14:paraId="72DBA6A3" w14:textId="0404EA3D" w:rsidR="00A65343" w:rsidRDefault="00A65343" w:rsidP="00A65343">
      <w:pPr>
        <w:widowControl w:val="0"/>
        <w:autoSpaceDE w:val="0"/>
        <w:autoSpaceDN w:val="0"/>
        <w:adjustRightInd w:val="0"/>
        <w:ind w:left="360" w:firstLine="360"/>
        <w:jc w:val="both"/>
        <w:rPr>
          <w:rFonts w:ascii="Arial" w:hAnsi="Arial"/>
          <w:color w:val="000000"/>
        </w:rPr>
      </w:pPr>
      <w:proofErr w:type="gramStart"/>
      <w:r w:rsidRPr="004D4A28">
        <w:rPr>
          <w:rFonts w:ascii="Arial" w:hAnsi="Arial"/>
          <w:color w:val="000000"/>
        </w:rPr>
        <w:t>reporting</w:t>
      </w:r>
      <w:proofErr w:type="gramEnd"/>
      <w:r w:rsidRPr="004D4A28">
        <w:rPr>
          <w:rFonts w:ascii="Arial" w:hAnsi="Arial"/>
          <w:color w:val="000000"/>
        </w:rPr>
        <w:t xml:space="preserve"> procedure. </w:t>
      </w:r>
    </w:p>
    <w:p w14:paraId="1B7BAFC3" w14:textId="77777777" w:rsidR="00A65343" w:rsidRPr="00AD0EDA" w:rsidRDefault="00A65343" w:rsidP="00AD0EDA">
      <w:pPr>
        <w:widowControl w:val="0"/>
        <w:autoSpaceDE w:val="0"/>
        <w:autoSpaceDN w:val="0"/>
        <w:adjustRightInd w:val="0"/>
        <w:ind w:left="360" w:firstLine="360"/>
        <w:jc w:val="both"/>
        <w:rPr>
          <w:rFonts w:ascii="Arial" w:hAnsi="Arial"/>
          <w:color w:val="000000"/>
        </w:rPr>
      </w:pPr>
    </w:p>
    <w:p w14:paraId="4A42E4E8" w14:textId="55888ED0" w:rsidR="00667F5F" w:rsidRPr="00C667D7" w:rsidRDefault="00667F5F" w:rsidP="00C667D7">
      <w:pPr>
        <w:spacing w:before="100" w:beforeAutospacing="1" w:after="100" w:afterAutospacing="1" w:line="360" w:lineRule="auto"/>
        <w:jc w:val="both"/>
        <w:rPr>
          <w:rFonts w:ascii="Arial" w:eastAsiaTheme="minorEastAsia" w:hAnsi="Arial" w:cs="Arial"/>
          <w:b/>
          <w:bCs/>
          <w:u w:val="single"/>
        </w:rPr>
      </w:pPr>
      <w:r w:rsidRPr="00C667D7">
        <w:rPr>
          <w:rFonts w:ascii="Arial" w:eastAsiaTheme="minorEastAsia" w:hAnsi="Arial" w:cs="Arial"/>
          <w:b/>
          <w:bCs/>
          <w:u w:val="single"/>
        </w:rPr>
        <w:t xml:space="preserve">CHANGES TO THIS POLICY  </w:t>
      </w:r>
    </w:p>
    <w:p w14:paraId="7A47C910" w14:textId="4256E7F7" w:rsidR="000C5DDA" w:rsidRPr="00C667D7" w:rsidRDefault="00667F5F" w:rsidP="00A84CDC">
      <w:pPr>
        <w:pStyle w:val="ListParagraph"/>
        <w:numPr>
          <w:ilvl w:val="0"/>
          <w:numId w:val="11"/>
        </w:numPr>
        <w:spacing w:before="100" w:beforeAutospacing="1" w:after="100" w:afterAutospacing="1" w:line="360" w:lineRule="auto"/>
        <w:jc w:val="both"/>
        <w:rPr>
          <w:rFonts w:ascii="Arial" w:eastAsiaTheme="minorEastAsia" w:hAnsi="Arial" w:cs="Arial"/>
        </w:rPr>
      </w:pPr>
      <w:r w:rsidRPr="00C667D7">
        <w:rPr>
          <w:rFonts w:ascii="Arial" w:eastAsiaTheme="minorEastAsia" w:hAnsi="Arial" w:cs="Arial"/>
        </w:rPr>
        <w:t xml:space="preserve">We reserve the right to change this policy at any time and notification of any changes will be communicated accordingly. </w:t>
      </w:r>
    </w:p>
    <w:p w14:paraId="6DFC0261" w14:textId="77777777" w:rsidR="0009065B" w:rsidRPr="00C667D7" w:rsidRDefault="0009065B" w:rsidP="00C667D7">
      <w:pPr>
        <w:spacing w:before="100" w:beforeAutospacing="1" w:after="100" w:afterAutospacing="1" w:line="360" w:lineRule="auto"/>
        <w:jc w:val="both"/>
        <w:rPr>
          <w:rFonts w:ascii="Arial" w:hAnsi="Arial" w:cs="Arial"/>
        </w:rPr>
      </w:pPr>
    </w:p>
    <w:sectPr w:rsidR="0009065B" w:rsidRPr="00C667D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4428A" w14:textId="77777777" w:rsidR="0069647A" w:rsidRDefault="0069647A">
      <w:pPr>
        <w:spacing w:after="0" w:line="240" w:lineRule="auto"/>
      </w:pPr>
      <w:r>
        <w:separator/>
      </w:r>
    </w:p>
  </w:endnote>
  <w:endnote w:type="continuationSeparator" w:id="0">
    <w:p w14:paraId="04453C3B" w14:textId="77777777" w:rsidR="0069647A" w:rsidRDefault="0069647A">
      <w:pPr>
        <w:spacing w:after="0" w:line="240" w:lineRule="auto"/>
      </w:pPr>
      <w:r>
        <w:continuationSeparator/>
      </w:r>
    </w:p>
  </w:endnote>
  <w:endnote w:type="continuationNotice" w:id="1">
    <w:p w14:paraId="610FCFD7" w14:textId="77777777" w:rsidR="0069647A" w:rsidRDefault="00696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A109" w14:textId="3D5F2CB2" w:rsidR="005758BB" w:rsidRPr="005758BB" w:rsidRDefault="00912A33" w:rsidP="00912A33">
    <w:pPr>
      <w:pStyle w:val="Footer"/>
      <w:rPr>
        <w:rFonts w:ascii="Arial" w:hAnsi="Arial" w:cs="Arial"/>
        <w:b/>
        <w:bCs/>
        <w:sz w:val="18"/>
        <w:szCs w:val="18"/>
      </w:rPr>
    </w:pPr>
    <w:r>
      <w:rPr>
        <w:rFonts w:ascii="Arial" w:hAnsi="Arial" w:cs="Arial"/>
        <w:b/>
        <w:bCs/>
        <w:sz w:val="18"/>
        <w:szCs w:val="18"/>
      </w:rPr>
      <w:t xml:space="preserve">Version </w:t>
    </w:r>
    <w:r w:rsidR="00802E5B">
      <w:rPr>
        <w:rFonts w:ascii="Arial" w:hAnsi="Arial" w:cs="Arial"/>
        <w:b/>
        <w:bCs/>
        <w:sz w:val="18"/>
        <w:szCs w:val="18"/>
      </w:rPr>
      <w:t>September</w:t>
    </w:r>
    <w:r>
      <w:rPr>
        <w:rFonts w:ascii="Arial" w:hAnsi="Arial" w:cs="Arial"/>
        <w:b/>
        <w:bCs/>
        <w:sz w:val="18"/>
        <w:szCs w:val="18"/>
      </w:rPr>
      <w:t xml:space="preserve"> 202</w:t>
    </w:r>
    <w:r w:rsidR="00272DFA">
      <w:rPr>
        <w:rFonts w:ascii="Arial" w:hAnsi="Arial" w:cs="Arial"/>
        <w:b/>
        <w:bCs/>
        <w:sz w:val="18"/>
        <w:szCs w:val="18"/>
      </w:rPr>
      <w:t>4</w:t>
    </w:r>
    <w:r>
      <w:rPr>
        <w:rFonts w:ascii="Arial" w:hAnsi="Arial" w:cs="Arial"/>
        <w:b/>
        <w:bCs/>
        <w:sz w:val="18"/>
        <w:szCs w:val="18"/>
      </w:rPr>
      <w:tab/>
    </w:r>
    <w:r w:rsidR="00433696">
      <w:rPr>
        <w:noProof/>
        <w:lang w:eastAsia="en-GB"/>
      </w:rPr>
      <w:drawing>
        <wp:inline distT="0" distB="0" distL="0" distR="0" wp14:anchorId="7B0055FB" wp14:editId="56EF7FCF">
          <wp:extent cx="1028700" cy="67310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6DFC0263" w14:textId="77777777" w:rsidR="00A65343" w:rsidRDefault="00A65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E1BDA" w14:textId="77777777" w:rsidR="0069647A" w:rsidRDefault="0069647A">
      <w:pPr>
        <w:spacing w:after="0" w:line="240" w:lineRule="auto"/>
      </w:pPr>
      <w:r>
        <w:separator/>
      </w:r>
    </w:p>
  </w:footnote>
  <w:footnote w:type="continuationSeparator" w:id="0">
    <w:p w14:paraId="381570CF" w14:textId="77777777" w:rsidR="0069647A" w:rsidRDefault="0069647A">
      <w:pPr>
        <w:spacing w:after="0" w:line="240" w:lineRule="auto"/>
      </w:pPr>
      <w:r>
        <w:continuationSeparator/>
      </w:r>
    </w:p>
  </w:footnote>
  <w:footnote w:type="continuationNotice" w:id="1">
    <w:p w14:paraId="6960E705" w14:textId="77777777" w:rsidR="0069647A" w:rsidRDefault="00696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D27E3E5" w14:paraId="488147E1" w14:textId="77777777" w:rsidTr="0D27E3E5">
      <w:trPr>
        <w:trHeight w:val="300"/>
      </w:trPr>
      <w:tc>
        <w:tcPr>
          <w:tcW w:w="3005" w:type="dxa"/>
        </w:tcPr>
        <w:p w14:paraId="5A5CED21" w14:textId="4A7B5FB1" w:rsidR="0D27E3E5" w:rsidRDefault="0D27E3E5" w:rsidP="0D27E3E5">
          <w:pPr>
            <w:pStyle w:val="Header"/>
            <w:ind w:left="-115"/>
          </w:pPr>
        </w:p>
      </w:tc>
      <w:tc>
        <w:tcPr>
          <w:tcW w:w="3005" w:type="dxa"/>
        </w:tcPr>
        <w:p w14:paraId="70CD5419" w14:textId="52788E29" w:rsidR="0D27E3E5" w:rsidRDefault="0D27E3E5" w:rsidP="0D27E3E5">
          <w:pPr>
            <w:pStyle w:val="Header"/>
            <w:jc w:val="center"/>
          </w:pPr>
        </w:p>
      </w:tc>
      <w:tc>
        <w:tcPr>
          <w:tcW w:w="3005" w:type="dxa"/>
        </w:tcPr>
        <w:p w14:paraId="702554F7" w14:textId="55A5E8F9" w:rsidR="0D27E3E5" w:rsidRDefault="0D27E3E5" w:rsidP="0D27E3E5">
          <w:pPr>
            <w:pStyle w:val="Header"/>
            <w:ind w:right="-115"/>
            <w:jc w:val="right"/>
          </w:pPr>
        </w:p>
      </w:tc>
    </w:tr>
  </w:tbl>
  <w:p w14:paraId="6A6AFEA5" w14:textId="69FB3DDE" w:rsidR="0D27E3E5" w:rsidRDefault="0D27E3E5" w:rsidP="0D27E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0B2"/>
    <w:multiLevelType w:val="hybridMultilevel"/>
    <w:tmpl w:val="C8609FE8"/>
    <w:lvl w:ilvl="0" w:tplc="2AF2CBA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2722EE"/>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12A0279B"/>
    <w:multiLevelType w:val="multilevel"/>
    <w:tmpl w:val="0FB032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AD3318"/>
    <w:multiLevelType w:val="hybridMultilevel"/>
    <w:tmpl w:val="BC883282"/>
    <w:lvl w:ilvl="0" w:tplc="B5CC0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2315B6"/>
    <w:multiLevelType w:val="multilevel"/>
    <w:tmpl w:val="2D16323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AAB5333"/>
    <w:multiLevelType w:val="hybridMultilevel"/>
    <w:tmpl w:val="4B24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95387"/>
    <w:multiLevelType w:val="hybridMultilevel"/>
    <w:tmpl w:val="0B8C76FE"/>
    <w:lvl w:ilvl="0" w:tplc="12DCEA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82F5404"/>
    <w:multiLevelType w:val="multilevel"/>
    <w:tmpl w:val="CC22E0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FA62A76"/>
    <w:multiLevelType w:val="hybridMultilevel"/>
    <w:tmpl w:val="43AC774A"/>
    <w:lvl w:ilvl="0" w:tplc="C1824C8A">
      <w:start w:val="1"/>
      <w:numFmt w:val="bullet"/>
      <w:lvlText w:val=""/>
      <w:lvlJc w:val="left"/>
      <w:pPr>
        <w:ind w:left="720" w:hanging="360"/>
      </w:pPr>
      <w:rPr>
        <w:rFonts w:ascii="Symbol" w:hAnsi="Symbol" w:hint="default"/>
      </w:rPr>
    </w:lvl>
    <w:lvl w:ilvl="1" w:tplc="A822AD98">
      <w:start w:val="1"/>
      <w:numFmt w:val="bullet"/>
      <w:lvlText w:val="o"/>
      <w:lvlJc w:val="left"/>
      <w:pPr>
        <w:ind w:left="1440" w:hanging="360"/>
      </w:pPr>
      <w:rPr>
        <w:rFonts w:ascii="Courier New" w:hAnsi="Courier New" w:hint="default"/>
      </w:rPr>
    </w:lvl>
    <w:lvl w:ilvl="2" w:tplc="229C2BD6">
      <w:start w:val="1"/>
      <w:numFmt w:val="bullet"/>
      <w:lvlText w:val=""/>
      <w:lvlJc w:val="left"/>
      <w:pPr>
        <w:ind w:left="2160" w:hanging="360"/>
      </w:pPr>
      <w:rPr>
        <w:rFonts w:ascii="Wingdings" w:hAnsi="Wingdings" w:hint="default"/>
      </w:rPr>
    </w:lvl>
    <w:lvl w:ilvl="3" w:tplc="1BC6C5F0">
      <w:start w:val="1"/>
      <w:numFmt w:val="bullet"/>
      <w:lvlText w:val=""/>
      <w:lvlJc w:val="left"/>
      <w:pPr>
        <w:ind w:left="2880" w:hanging="360"/>
      </w:pPr>
      <w:rPr>
        <w:rFonts w:ascii="Symbol" w:hAnsi="Symbol" w:hint="default"/>
      </w:rPr>
    </w:lvl>
    <w:lvl w:ilvl="4" w:tplc="0CDEE69A">
      <w:start w:val="1"/>
      <w:numFmt w:val="bullet"/>
      <w:lvlText w:val="o"/>
      <w:lvlJc w:val="left"/>
      <w:pPr>
        <w:ind w:left="3600" w:hanging="360"/>
      </w:pPr>
      <w:rPr>
        <w:rFonts w:ascii="Courier New" w:hAnsi="Courier New" w:hint="default"/>
      </w:rPr>
    </w:lvl>
    <w:lvl w:ilvl="5" w:tplc="46EC4AA6">
      <w:start w:val="1"/>
      <w:numFmt w:val="bullet"/>
      <w:lvlText w:val=""/>
      <w:lvlJc w:val="left"/>
      <w:pPr>
        <w:ind w:left="4320" w:hanging="360"/>
      </w:pPr>
      <w:rPr>
        <w:rFonts w:ascii="Wingdings" w:hAnsi="Wingdings" w:hint="default"/>
      </w:rPr>
    </w:lvl>
    <w:lvl w:ilvl="6" w:tplc="2A3EF980">
      <w:start w:val="1"/>
      <w:numFmt w:val="bullet"/>
      <w:lvlText w:val=""/>
      <w:lvlJc w:val="left"/>
      <w:pPr>
        <w:ind w:left="5040" w:hanging="360"/>
      </w:pPr>
      <w:rPr>
        <w:rFonts w:ascii="Symbol" w:hAnsi="Symbol" w:hint="default"/>
      </w:rPr>
    </w:lvl>
    <w:lvl w:ilvl="7" w:tplc="4368769E">
      <w:start w:val="1"/>
      <w:numFmt w:val="bullet"/>
      <w:lvlText w:val="o"/>
      <w:lvlJc w:val="left"/>
      <w:pPr>
        <w:ind w:left="5760" w:hanging="360"/>
      </w:pPr>
      <w:rPr>
        <w:rFonts w:ascii="Courier New" w:hAnsi="Courier New" w:hint="default"/>
      </w:rPr>
    </w:lvl>
    <w:lvl w:ilvl="8" w:tplc="30B4E406">
      <w:start w:val="1"/>
      <w:numFmt w:val="bullet"/>
      <w:lvlText w:val=""/>
      <w:lvlJc w:val="left"/>
      <w:pPr>
        <w:ind w:left="6480" w:hanging="360"/>
      </w:pPr>
      <w:rPr>
        <w:rFonts w:ascii="Wingdings" w:hAnsi="Wingdings" w:hint="default"/>
      </w:rPr>
    </w:lvl>
  </w:abstractNum>
  <w:abstractNum w:abstractNumId="9" w15:restartNumberingAfterBreak="0">
    <w:nsid w:val="309E6C44"/>
    <w:multiLevelType w:val="multilevel"/>
    <w:tmpl w:val="E71224AA"/>
    <w:lvl w:ilvl="0">
      <w:start w:val="3"/>
      <w:numFmt w:val="decimal"/>
      <w:lvlText w:val="%1"/>
      <w:lvlJc w:val="left"/>
      <w:pPr>
        <w:ind w:left="360" w:hanging="360"/>
      </w:pPr>
      <w:rPr>
        <w:rFonts w:cs="Times New Roman"/>
        <w:b/>
      </w:rPr>
    </w:lvl>
    <w:lvl w:ilvl="1">
      <w:start w:val="1"/>
      <w:numFmt w:val="decimal"/>
      <w:lvlText w:val="%1.%2"/>
      <w:lvlJc w:val="left"/>
      <w:pPr>
        <w:ind w:left="1069" w:hanging="360"/>
      </w:pPr>
      <w:rPr>
        <w:rFonts w:cs="Times New Roman"/>
        <w:b w:val="0"/>
      </w:rPr>
    </w:lvl>
    <w:lvl w:ilvl="2">
      <w:start w:val="1"/>
      <w:numFmt w:val="decimal"/>
      <w:lvlText w:val="%1.%2.%3"/>
      <w:lvlJc w:val="left"/>
      <w:pPr>
        <w:ind w:left="2880" w:hanging="720"/>
      </w:pPr>
      <w:rPr>
        <w:rFonts w:cs="Times New Roman"/>
        <w:b/>
      </w:rPr>
    </w:lvl>
    <w:lvl w:ilvl="3">
      <w:start w:val="1"/>
      <w:numFmt w:val="decimal"/>
      <w:lvlText w:val="%1.%2.%3.%4"/>
      <w:lvlJc w:val="left"/>
      <w:pPr>
        <w:ind w:left="3960" w:hanging="720"/>
      </w:pPr>
      <w:rPr>
        <w:rFonts w:cs="Times New Roman"/>
        <w:b/>
      </w:rPr>
    </w:lvl>
    <w:lvl w:ilvl="4">
      <w:start w:val="1"/>
      <w:numFmt w:val="decimal"/>
      <w:lvlText w:val="%1.%2.%3.%4.%5"/>
      <w:lvlJc w:val="left"/>
      <w:pPr>
        <w:ind w:left="5400" w:hanging="1080"/>
      </w:pPr>
      <w:rPr>
        <w:rFonts w:cs="Times New Roman"/>
        <w:b/>
      </w:rPr>
    </w:lvl>
    <w:lvl w:ilvl="5">
      <w:start w:val="1"/>
      <w:numFmt w:val="decimal"/>
      <w:lvlText w:val="%1.%2.%3.%4.%5.%6"/>
      <w:lvlJc w:val="left"/>
      <w:pPr>
        <w:ind w:left="6480" w:hanging="1080"/>
      </w:pPr>
      <w:rPr>
        <w:rFonts w:cs="Times New Roman"/>
        <w:b/>
      </w:rPr>
    </w:lvl>
    <w:lvl w:ilvl="6">
      <w:start w:val="1"/>
      <w:numFmt w:val="decimal"/>
      <w:lvlText w:val="%1.%2.%3.%4.%5.%6.%7"/>
      <w:lvlJc w:val="left"/>
      <w:pPr>
        <w:ind w:left="7920" w:hanging="1440"/>
      </w:pPr>
      <w:rPr>
        <w:rFonts w:cs="Times New Roman"/>
        <w:b/>
      </w:rPr>
    </w:lvl>
    <w:lvl w:ilvl="7">
      <w:start w:val="1"/>
      <w:numFmt w:val="decimal"/>
      <w:lvlText w:val="%1.%2.%3.%4.%5.%6.%7.%8"/>
      <w:lvlJc w:val="left"/>
      <w:pPr>
        <w:ind w:left="9000" w:hanging="1440"/>
      </w:pPr>
      <w:rPr>
        <w:rFonts w:cs="Times New Roman"/>
        <w:b/>
      </w:rPr>
    </w:lvl>
    <w:lvl w:ilvl="8">
      <w:start w:val="1"/>
      <w:numFmt w:val="decimal"/>
      <w:lvlText w:val="%1.%2.%3.%4.%5.%6.%7.%8.%9"/>
      <w:lvlJc w:val="left"/>
      <w:pPr>
        <w:ind w:left="10440" w:hanging="1800"/>
      </w:pPr>
      <w:rPr>
        <w:rFonts w:cs="Times New Roman"/>
        <w:b/>
      </w:rPr>
    </w:lvl>
  </w:abstractNum>
  <w:abstractNum w:abstractNumId="10" w15:restartNumberingAfterBreak="0">
    <w:nsid w:val="37AA2FD8"/>
    <w:multiLevelType w:val="hybridMultilevel"/>
    <w:tmpl w:val="AC7ED65E"/>
    <w:lvl w:ilvl="0" w:tplc="4C9C534A">
      <w:start w:val="1"/>
      <w:numFmt w:val="lowerLetter"/>
      <w:lvlText w:val="(%1)"/>
      <w:lvlJc w:val="left"/>
      <w:pPr>
        <w:ind w:left="1820" w:hanging="38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9552DEC"/>
    <w:multiLevelType w:val="hybridMultilevel"/>
    <w:tmpl w:val="D8F81DA2"/>
    <w:lvl w:ilvl="0" w:tplc="3F5296C4">
      <w:start w:val="1"/>
      <w:numFmt w:val="bullet"/>
      <w:lvlText w:val=""/>
      <w:lvlJc w:val="left"/>
      <w:pPr>
        <w:ind w:left="720" w:hanging="360"/>
      </w:pPr>
      <w:rPr>
        <w:rFonts w:ascii="Symbol" w:hAnsi="Symbol" w:hint="default"/>
      </w:rPr>
    </w:lvl>
    <w:lvl w:ilvl="1" w:tplc="5D20EEA6">
      <w:start w:val="1"/>
      <w:numFmt w:val="bullet"/>
      <w:lvlText w:val="o"/>
      <w:lvlJc w:val="left"/>
      <w:pPr>
        <w:ind w:left="1440" w:hanging="360"/>
      </w:pPr>
      <w:rPr>
        <w:rFonts w:ascii="Courier New" w:hAnsi="Courier New" w:hint="default"/>
      </w:rPr>
    </w:lvl>
    <w:lvl w:ilvl="2" w:tplc="E2B4B66E">
      <w:start w:val="1"/>
      <w:numFmt w:val="bullet"/>
      <w:lvlText w:val=""/>
      <w:lvlJc w:val="left"/>
      <w:pPr>
        <w:ind w:left="2160" w:hanging="360"/>
      </w:pPr>
      <w:rPr>
        <w:rFonts w:ascii="Wingdings" w:hAnsi="Wingdings" w:hint="default"/>
      </w:rPr>
    </w:lvl>
    <w:lvl w:ilvl="3" w:tplc="0ED67E3E">
      <w:start w:val="1"/>
      <w:numFmt w:val="bullet"/>
      <w:lvlText w:val=""/>
      <w:lvlJc w:val="left"/>
      <w:pPr>
        <w:ind w:left="2880" w:hanging="360"/>
      </w:pPr>
      <w:rPr>
        <w:rFonts w:ascii="Symbol" w:hAnsi="Symbol" w:hint="default"/>
      </w:rPr>
    </w:lvl>
    <w:lvl w:ilvl="4" w:tplc="6DE09284">
      <w:start w:val="1"/>
      <w:numFmt w:val="bullet"/>
      <w:lvlText w:val="o"/>
      <w:lvlJc w:val="left"/>
      <w:pPr>
        <w:ind w:left="3600" w:hanging="360"/>
      </w:pPr>
      <w:rPr>
        <w:rFonts w:ascii="Courier New" w:hAnsi="Courier New" w:hint="default"/>
      </w:rPr>
    </w:lvl>
    <w:lvl w:ilvl="5" w:tplc="483ED258">
      <w:start w:val="1"/>
      <w:numFmt w:val="bullet"/>
      <w:lvlText w:val=""/>
      <w:lvlJc w:val="left"/>
      <w:pPr>
        <w:ind w:left="4320" w:hanging="360"/>
      </w:pPr>
      <w:rPr>
        <w:rFonts w:ascii="Wingdings" w:hAnsi="Wingdings" w:hint="default"/>
      </w:rPr>
    </w:lvl>
    <w:lvl w:ilvl="6" w:tplc="1B3ADD78">
      <w:start w:val="1"/>
      <w:numFmt w:val="bullet"/>
      <w:lvlText w:val=""/>
      <w:lvlJc w:val="left"/>
      <w:pPr>
        <w:ind w:left="5040" w:hanging="360"/>
      </w:pPr>
      <w:rPr>
        <w:rFonts w:ascii="Symbol" w:hAnsi="Symbol" w:hint="default"/>
      </w:rPr>
    </w:lvl>
    <w:lvl w:ilvl="7" w:tplc="D8D2A234">
      <w:start w:val="1"/>
      <w:numFmt w:val="bullet"/>
      <w:lvlText w:val="o"/>
      <w:lvlJc w:val="left"/>
      <w:pPr>
        <w:ind w:left="5760" w:hanging="360"/>
      </w:pPr>
      <w:rPr>
        <w:rFonts w:ascii="Courier New" w:hAnsi="Courier New" w:hint="default"/>
      </w:rPr>
    </w:lvl>
    <w:lvl w:ilvl="8" w:tplc="2A7E937C">
      <w:start w:val="1"/>
      <w:numFmt w:val="bullet"/>
      <w:lvlText w:val=""/>
      <w:lvlJc w:val="left"/>
      <w:pPr>
        <w:ind w:left="6480" w:hanging="360"/>
      </w:pPr>
      <w:rPr>
        <w:rFonts w:ascii="Wingdings" w:hAnsi="Wingdings" w:hint="default"/>
      </w:rPr>
    </w:lvl>
  </w:abstractNum>
  <w:abstractNum w:abstractNumId="12" w15:restartNumberingAfterBreak="0">
    <w:nsid w:val="3FF977F0"/>
    <w:multiLevelType w:val="hybridMultilevel"/>
    <w:tmpl w:val="2248A51C"/>
    <w:lvl w:ilvl="0" w:tplc="2D660706">
      <w:start w:val="1"/>
      <w:numFmt w:val="decimal"/>
      <w:lvlText w:val="%1."/>
      <w:lvlJc w:val="left"/>
      <w:pPr>
        <w:ind w:left="720" w:hanging="360"/>
      </w:pPr>
      <w:rPr>
        <w:rFonts w:eastAsia="Open Sans" w:hint="default"/>
        <w:b w:val="0"/>
        <w:bCs w:val="0"/>
      </w:rPr>
    </w:lvl>
    <w:lvl w:ilvl="1" w:tplc="24E26588">
      <w:start w:val="1"/>
      <w:numFmt w:val="lowerLetter"/>
      <w:lvlText w:val="%2."/>
      <w:lvlJc w:val="left"/>
      <w:pPr>
        <w:ind w:left="1440" w:hanging="360"/>
      </w:pPr>
      <w:rPr>
        <w:b w:val="0"/>
        <w:bCs w:val="0"/>
      </w:rPr>
    </w:lvl>
    <w:lvl w:ilvl="2" w:tplc="C660F22C">
      <w:start w:val="1"/>
      <w:numFmt w:val="lowerRoman"/>
      <w:lvlText w:val="%3."/>
      <w:lvlJc w:val="right"/>
      <w:pPr>
        <w:ind w:left="2160" w:hanging="180"/>
      </w:pPr>
      <w:rPr>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3566C1"/>
    <w:multiLevelType w:val="hybridMultilevel"/>
    <w:tmpl w:val="70282422"/>
    <w:lvl w:ilvl="0" w:tplc="7E50606E">
      <w:start w:val="1"/>
      <w:numFmt w:val="bullet"/>
      <w:lvlText w:val=""/>
      <w:lvlJc w:val="left"/>
      <w:pPr>
        <w:ind w:left="720" w:hanging="360"/>
      </w:pPr>
      <w:rPr>
        <w:rFonts w:ascii="Symbol" w:hAnsi="Symbol" w:hint="default"/>
      </w:rPr>
    </w:lvl>
    <w:lvl w:ilvl="1" w:tplc="F3243FFE">
      <w:start w:val="1"/>
      <w:numFmt w:val="bullet"/>
      <w:lvlText w:val="o"/>
      <w:lvlJc w:val="left"/>
      <w:pPr>
        <w:ind w:left="1440" w:hanging="360"/>
      </w:pPr>
      <w:rPr>
        <w:rFonts w:ascii="Courier New" w:hAnsi="Courier New" w:hint="default"/>
      </w:rPr>
    </w:lvl>
    <w:lvl w:ilvl="2" w:tplc="6F28D788">
      <w:start w:val="1"/>
      <w:numFmt w:val="bullet"/>
      <w:lvlText w:val=""/>
      <w:lvlJc w:val="left"/>
      <w:pPr>
        <w:ind w:left="2160" w:hanging="360"/>
      </w:pPr>
      <w:rPr>
        <w:rFonts w:ascii="Wingdings" w:hAnsi="Wingdings" w:hint="default"/>
      </w:rPr>
    </w:lvl>
    <w:lvl w:ilvl="3" w:tplc="23B05B70">
      <w:start w:val="1"/>
      <w:numFmt w:val="bullet"/>
      <w:lvlText w:val=""/>
      <w:lvlJc w:val="left"/>
      <w:pPr>
        <w:ind w:left="2880" w:hanging="360"/>
      </w:pPr>
      <w:rPr>
        <w:rFonts w:ascii="Symbol" w:hAnsi="Symbol" w:hint="default"/>
      </w:rPr>
    </w:lvl>
    <w:lvl w:ilvl="4" w:tplc="4AC848DE">
      <w:start w:val="1"/>
      <w:numFmt w:val="bullet"/>
      <w:lvlText w:val="o"/>
      <w:lvlJc w:val="left"/>
      <w:pPr>
        <w:ind w:left="3600" w:hanging="360"/>
      </w:pPr>
      <w:rPr>
        <w:rFonts w:ascii="Courier New" w:hAnsi="Courier New" w:hint="default"/>
      </w:rPr>
    </w:lvl>
    <w:lvl w:ilvl="5" w:tplc="D316A9C0">
      <w:start w:val="1"/>
      <w:numFmt w:val="bullet"/>
      <w:lvlText w:val=""/>
      <w:lvlJc w:val="left"/>
      <w:pPr>
        <w:ind w:left="4320" w:hanging="360"/>
      </w:pPr>
      <w:rPr>
        <w:rFonts w:ascii="Wingdings" w:hAnsi="Wingdings" w:hint="default"/>
      </w:rPr>
    </w:lvl>
    <w:lvl w:ilvl="6" w:tplc="A2DEC2FA">
      <w:start w:val="1"/>
      <w:numFmt w:val="bullet"/>
      <w:lvlText w:val=""/>
      <w:lvlJc w:val="left"/>
      <w:pPr>
        <w:ind w:left="5040" w:hanging="360"/>
      </w:pPr>
      <w:rPr>
        <w:rFonts w:ascii="Symbol" w:hAnsi="Symbol" w:hint="default"/>
      </w:rPr>
    </w:lvl>
    <w:lvl w:ilvl="7" w:tplc="7B2268E4">
      <w:start w:val="1"/>
      <w:numFmt w:val="bullet"/>
      <w:lvlText w:val="o"/>
      <w:lvlJc w:val="left"/>
      <w:pPr>
        <w:ind w:left="5760" w:hanging="360"/>
      </w:pPr>
      <w:rPr>
        <w:rFonts w:ascii="Courier New" w:hAnsi="Courier New" w:hint="default"/>
      </w:rPr>
    </w:lvl>
    <w:lvl w:ilvl="8" w:tplc="7AD01DC8">
      <w:start w:val="1"/>
      <w:numFmt w:val="bullet"/>
      <w:lvlText w:val=""/>
      <w:lvlJc w:val="left"/>
      <w:pPr>
        <w:ind w:left="6480" w:hanging="360"/>
      </w:pPr>
      <w:rPr>
        <w:rFonts w:ascii="Wingdings" w:hAnsi="Wingdings" w:hint="default"/>
      </w:rPr>
    </w:lvl>
  </w:abstractNum>
  <w:abstractNum w:abstractNumId="14" w15:restartNumberingAfterBreak="0">
    <w:nsid w:val="50F86E0C"/>
    <w:multiLevelType w:val="hybridMultilevel"/>
    <w:tmpl w:val="70AAADA4"/>
    <w:lvl w:ilvl="0" w:tplc="350ECB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2705B47"/>
    <w:multiLevelType w:val="hybridMultilevel"/>
    <w:tmpl w:val="BBAA2218"/>
    <w:lvl w:ilvl="0" w:tplc="51546DF4">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2B6FA2"/>
    <w:multiLevelType w:val="hybridMultilevel"/>
    <w:tmpl w:val="9AF2B36A"/>
    <w:lvl w:ilvl="0" w:tplc="9B72E4A2">
      <w:start w:val="38"/>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7D3297"/>
    <w:multiLevelType w:val="hybridMultilevel"/>
    <w:tmpl w:val="881C42AC"/>
    <w:lvl w:ilvl="0" w:tplc="F20419C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1885802"/>
    <w:multiLevelType w:val="hybridMultilevel"/>
    <w:tmpl w:val="FCEC6CF8"/>
    <w:lvl w:ilvl="0" w:tplc="91A6373A">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330614A"/>
    <w:multiLevelType w:val="hybridMultilevel"/>
    <w:tmpl w:val="E146D10A"/>
    <w:lvl w:ilvl="0" w:tplc="5420D4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34F1BED"/>
    <w:multiLevelType w:val="hybridMultilevel"/>
    <w:tmpl w:val="F68C15CC"/>
    <w:lvl w:ilvl="0" w:tplc="AB36B3B2">
      <w:start w:val="1"/>
      <w:numFmt w:val="bullet"/>
      <w:lvlText w:val=""/>
      <w:lvlJc w:val="left"/>
      <w:pPr>
        <w:ind w:left="720" w:hanging="360"/>
      </w:pPr>
      <w:rPr>
        <w:rFonts w:ascii="Symbol" w:hAnsi="Symbol" w:hint="default"/>
      </w:rPr>
    </w:lvl>
    <w:lvl w:ilvl="1" w:tplc="3AE858B8">
      <w:start w:val="1"/>
      <w:numFmt w:val="bullet"/>
      <w:lvlText w:val="o"/>
      <w:lvlJc w:val="left"/>
      <w:pPr>
        <w:ind w:left="1440" w:hanging="360"/>
      </w:pPr>
      <w:rPr>
        <w:rFonts w:ascii="Courier New" w:hAnsi="Courier New" w:hint="default"/>
      </w:rPr>
    </w:lvl>
    <w:lvl w:ilvl="2" w:tplc="F746D370">
      <w:start w:val="1"/>
      <w:numFmt w:val="bullet"/>
      <w:lvlText w:val=""/>
      <w:lvlJc w:val="left"/>
      <w:pPr>
        <w:ind w:left="2160" w:hanging="360"/>
      </w:pPr>
      <w:rPr>
        <w:rFonts w:ascii="Wingdings" w:hAnsi="Wingdings" w:hint="default"/>
      </w:rPr>
    </w:lvl>
    <w:lvl w:ilvl="3" w:tplc="1A824286">
      <w:start w:val="1"/>
      <w:numFmt w:val="bullet"/>
      <w:lvlText w:val=""/>
      <w:lvlJc w:val="left"/>
      <w:pPr>
        <w:ind w:left="2880" w:hanging="360"/>
      </w:pPr>
      <w:rPr>
        <w:rFonts w:ascii="Symbol" w:hAnsi="Symbol" w:hint="default"/>
      </w:rPr>
    </w:lvl>
    <w:lvl w:ilvl="4" w:tplc="94A4DD9E">
      <w:start w:val="1"/>
      <w:numFmt w:val="bullet"/>
      <w:lvlText w:val="o"/>
      <w:lvlJc w:val="left"/>
      <w:pPr>
        <w:ind w:left="3600" w:hanging="360"/>
      </w:pPr>
      <w:rPr>
        <w:rFonts w:ascii="Courier New" w:hAnsi="Courier New" w:hint="default"/>
      </w:rPr>
    </w:lvl>
    <w:lvl w:ilvl="5" w:tplc="74A65F48">
      <w:start w:val="1"/>
      <w:numFmt w:val="bullet"/>
      <w:lvlText w:val=""/>
      <w:lvlJc w:val="left"/>
      <w:pPr>
        <w:ind w:left="4320" w:hanging="360"/>
      </w:pPr>
      <w:rPr>
        <w:rFonts w:ascii="Wingdings" w:hAnsi="Wingdings" w:hint="default"/>
      </w:rPr>
    </w:lvl>
    <w:lvl w:ilvl="6" w:tplc="E09A0EF0">
      <w:start w:val="1"/>
      <w:numFmt w:val="bullet"/>
      <w:lvlText w:val=""/>
      <w:lvlJc w:val="left"/>
      <w:pPr>
        <w:ind w:left="5040" w:hanging="360"/>
      </w:pPr>
      <w:rPr>
        <w:rFonts w:ascii="Symbol" w:hAnsi="Symbol" w:hint="default"/>
      </w:rPr>
    </w:lvl>
    <w:lvl w:ilvl="7" w:tplc="587ABA28">
      <w:start w:val="1"/>
      <w:numFmt w:val="bullet"/>
      <w:lvlText w:val="o"/>
      <w:lvlJc w:val="left"/>
      <w:pPr>
        <w:ind w:left="5760" w:hanging="360"/>
      </w:pPr>
      <w:rPr>
        <w:rFonts w:ascii="Courier New" w:hAnsi="Courier New" w:hint="default"/>
      </w:rPr>
    </w:lvl>
    <w:lvl w:ilvl="8" w:tplc="0EBA775C">
      <w:start w:val="1"/>
      <w:numFmt w:val="bullet"/>
      <w:lvlText w:val=""/>
      <w:lvlJc w:val="left"/>
      <w:pPr>
        <w:ind w:left="6480" w:hanging="360"/>
      </w:pPr>
      <w:rPr>
        <w:rFonts w:ascii="Wingdings" w:hAnsi="Wingdings" w:hint="default"/>
      </w:rPr>
    </w:lvl>
  </w:abstractNum>
  <w:abstractNum w:abstractNumId="21" w15:restartNumberingAfterBreak="0">
    <w:nsid w:val="656356FC"/>
    <w:multiLevelType w:val="hybridMultilevel"/>
    <w:tmpl w:val="8A2C40D6"/>
    <w:lvl w:ilvl="0" w:tplc="A90225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AD703CE"/>
    <w:multiLevelType w:val="multilevel"/>
    <w:tmpl w:val="2D16323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6B502EA4"/>
    <w:multiLevelType w:val="multilevel"/>
    <w:tmpl w:val="02ACDC9C"/>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4" w15:restartNumberingAfterBreak="0">
    <w:nsid w:val="7701260E"/>
    <w:multiLevelType w:val="hybridMultilevel"/>
    <w:tmpl w:val="51D6D242"/>
    <w:lvl w:ilvl="0" w:tplc="EBD4BEBC">
      <w:start w:val="1"/>
      <w:numFmt w:val="bullet"/>
      <w:lvlText w:val=""/>
      <w:lvlJc w:val="left"/>
      <w:pPr>
        <w:ind w:left="720" w:hanging="360"/>
      </w:pPr>
      <w:rPr>
        <w:rFonts w:ascii="Symbol" w:hAnsi="Symbol" w:hint="default"/>
      </w:rPr>
    </w:lvl>
    <w:lvl w:ilvl="1" w:tplc="EB2C9C80">
      <w:start w:val="1"/>
      <w:numFmt w:val="bullet"/>
      <w:lvlText w:val="o"/>
      <w:lvlJc w:val="left"/>
      <w:pPr>
        <w:ind w:left="1440" w:hanging="360"/>
      </w:pPr>
      <w:rPr>
        <w:rFonts w:ascii="Courier New" w:hAnsi="Courier New" w:hint="default"/>
      </w:rPr>
    </w:lvl>
    <w:lvl w:ilvl="2" w:tplc="4412CF60">
      <w:start w:val="1"/>
      <w:numFmt w:val="bullet"/>
      <w:lvlText w:val=""/>
      <w:lvlJc w:val="left"/>
      <w:pPr>
        <w:ind w:left="2160" w:hanging="360"/>
      </w:pPr>
      <w:rPr>
        <w:rFonts w:ascii="Wingdings" w:hAnsi="Wingdings" w:hint="default"/>
      </w:rPr>
    </w:lvl>
    <w:lvl w:ilvl="3" w:tplc="21783E1E">
      <w:start w:val="1"/>
      <w:numFmt w:val="bullet"/>
      <w:lvlText w:val=""/>
      <w:lvlJc w:val="left"/>
      <w:pPr>
        <w:ind w:left="2880" w:hanging="360"/>
      </w:pPr>
      <w:rPr>
        <w:rFonts w:ascii="Symbol" w:hAnsi="Symbol" w:hint="default"/>
      </w:rPr>
    </w:lvl>
    <w:lvl w:ilvl="4" w:tplc="83D0310E">
      <w:start w:val="1"/>
      <w:numFmt w:val="bullet"/>
      <w:lvlText w:val="o"/>
      <w:lvlJc w:val="left"/>
      <w:pPr>
        <w:ind w:left="3600" w:hanging="360"/>
      </w:pPr>
      <w:rPr>
        <w:rFonts w:ascii="Courier New" w:hAnsi="Courier New" w:hint="default"/>
      </w:rPr>
    </w:lvl>
    <w:lvl w:ilvl="5" w:tplc="6E1CB750">
      <w:start w:val="1"/>
      <w:numFmt w:val="bullet"/>
      <w:lvlText w:val=""/>
      <w:lvlJc w:val="left"/>
      <w:pPr>
        <w:ind w:left="4320" w:hanging="360"/>
      </w:pPr>
      <w:rPr>
        <w:rFonts w:ascii="Wingdings" w:hAnsi="Wingdings" w:hint="default"/>
      </w:rPr>
    </w:lvl>
    <w:lvl w:ilvl="6" w:tplc="26D41DE0">
      <w:start w:val="1"/>
      <w:numFmt w:val="bullet"/>
      <w:lvlText w:val=""/>
      <w:lvlJc w:val="left"/>
      <w:pPr>
        <w:ind w:left="5040" w:hanging="360"/>
      </w:pPr>
      <w:rPr>
        <w:rFonts w:ascii="Symbol" w:hAnsi="Symbol" w:hint="default"/>
      </w:rPr>
    </w:lvl>
    <w:lvl w:ilvl="7" w:tplc="6078629E">
      <w:start w:val="1"/>
      <w:numFmt w:val="bullet"/>
      <w:lvlText w:val="o"/>
      <w:lvlJc w:val="left"/>
      <w:pPr>
        <w:ind w:left="5760" w:hanging="360"/>
      </w:pPr>
      <w:rPr>
        <w:rFonts w:ascii="Courier New" w:hAnsi="Courier New" w:hint="default"/>
      </w:rPr>
    </w:lvl>
    <w:lvl w:ilvl="8" w:tplc="C4D81714">
      <w:start w:val="1"/>
      <w:numFmt w:val="bullet"/>
      <w:lvlText w:val=""/>
      <w:lvlJc w:val="left"/>
      <w:pPr>
        <w:ind w:left="6480" w:hanging="360"/>
      </w:pPr>
      <w:rPr>
        <w:rFonts w:ascii="Wingdings" w:hAnsi="Wingdings" w:hint="default"/>
      </w:rPr>
    </w:lvl>
  </w:abstractNum>
  <w:abstractNum w:abstractNumId="25" w15:restartNumberingAfterBreak="0">
    <w:nsid w:val="797B24CA"/>
    <w:multiLevelType w:val="multilevel"/>
    <w:tmpl w:val="43F22A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F703009"/>
    <w:multiLevelType w:val="hybridMultilevel"/>
    <w:tmpl w:val="884EA540"/>
    <w:lvl w:ilvl="0" w:tplc="AD6E0790">
      <w:start w:val="1"/>
      <w:numFmt w:val="lowerLetter"/>
      <w:lvlText w:val="(%1)"/>
      <w:lvlJc w:val="left"/>
      <w:pPr>
        <w:ind w:left="1440" w:hanging="360"/>
      </w:pPr>
      <w:rPr>
        <w:rFonts w:hint="default"/>
        <w:u w:val="none"/>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8"/>
  </w:num>
  <w:num w:numId="3">
    <w:abstractNumId w:val="13"/>
  </w:num>
  <w:num w:numId="4">
    <w:abstractNumId w:val="20"/>
  </w:num>
  <w:num w:numId="5">
    <w:abstractNumId w:val="24"/>
  </w:num>
  <w:num w:numId="6">
    <w:abstractNumId w:val="4"/>
  </w:num>
  <w:num w:numId="7">
    <w:abstractNumId w:val="22"/>
  </w:num>
  <w:num w:numId="8">
    <w:abstractNumId w:val="15"/>
  </w:num>
  <w:num w:numId="9">
    <w:abstractNumId w:val="5"/>
  </w:num>
  <w:num w:numId="10">
    <w:abstractNumId w:val="19"/>
  </w:num>
  <w:num w:numId="11">
    <w:abstractNumId w:val="12"/>
  </w:num>
  <w:num w:numId="12">
    <w:abstractNumId w:val="3"/>
  </w:num>
  <w:num w:numId="13">
    <w:abstractNumId w:val="17"/>
  </w:num>
  <w:num w:numId="14">
    <w:abstractNumId w:val="1"/>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21"/>
  </w:num>
  <w:num w:numId="19">
    <w:abstractNumId w:val="10"/>
  </w:num>
  <w:num w:numId="20">
    <w:abstractNumId w:val="0"/>
  </w:num>
  <w:num w:numId="21">
    <w:abstractNumId w:val="2"/>
  </w:num>
  <w:num w:numId="22">
    <w:abstractNumId w:val="7"/>
  </w:num>
  <w:num w:numId="23">
    <w:abstractNumId w:val="18"/>
  </w:num>
  <w:num w:numId="24">
    <w:abstractNumId w:val="26"/>
  </w:num>
  <w:num w:numId="25">
    <w:abstractNumId w:val="6"/>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5B"/>
    <w:rsid w:val="00007E57"/>
    <w:rsid w:val="00010EA5"/>
    <w:rsid w:val="00011417"/>
    <w:rsid w:val="000149AE"/>
    <w:rsid w:val="00016334"/>
    <w:rsid w:val="00022B9D"/>
    <w:rsid w:val="00024BA1"/>
    <w:rsid w:val="00033E50"/>
    <w:rsid w:val="0003421A"/>
    <w:rsid w:val="00036FFE"/>
    <w:rsid w:val="00043A38"/>
    <w:rsid w:val="00047AEE"/>
    <w:rsid w:val="00053DEF"/>
    <w:rsid w:val="00074ADF"/>
    <w:rsid w:val="0009065B"/>
    <w:rsid w:val="000A2971"/>
    <w:rsid w:val="000A6CC8"/>
    <w:rsid w:val="000A714A"/>
    <w:rsid w:val="000B04E8"/>
    <w:rsid w:val="000B636D"/>
    <w:rsid w:val="000C1208"/>
    <w:rsid w:val="000C1315"/>
    <w:rsid w:val="000C2CEF"/>
    <w:rsid w:val="000C5DDA"/>
    <w:rsid w:val="000D2BC1"/>
    <w:rsid w:val="000D543B"/>
    <w:rsid w:val="000D55CC"/>
    <w:rsid w:val="000D5E83"/>
    <w:rsid w:val="000D6883"/>
    <w:rsid w:val="000D7D5A"/>
    <w:rsid w:val="000E68F2"/>
    <w:rsid w:val="000F1306"/>
    <w:rsid w:val="000F256D"/>
    <w:rsid w:val="001242D8"/>
    <w:rsid w:val="00133EDB"/>
    <w:rsid w:val="00134A7E"/>
    <w:rsid w:val="00140FCC"/>
    <w:rsid w:val="00141346"/>
    <w:rsid w:val="001444D4"/>
    <w:rsid w:val="0014786E"/>
    <w:rsid w:val="00162784"/>
    <w:rsid w:val="001632CA"/>
    <w:rsid w:val="00165C72"/>
    <w:rsid w:val="00167D40"/>
    <w:rsid w:val="00173211"/>
    <w:rsid w:val="001773D6"/>
    <w:rsid w:val="00177F96"/>
    <w:rsid w:val="00180589"/>
    <w:rsid w:val="001871AE"/>
    <w:rsid w:val="0019161D"/>
    <w:rsid w:val="001A443B"/>
    <w:rsid w:val="001A5D8B"/>
    <w:rsid w:val="001A5F9E"/>
    <w:rsid w:val="001C63AB"/>
    <w:rsid w:val="001C683F"/>
    <w:rsid w:val="001C767E"/>
    <w:rsid w:val="001C77C4"/>
    <w:rsid w:val="001D202D"/>
    <w:rsid w:val="001E1DA9"/>
    <w:rsid w:val="001E2EE1"/>
    <w:rsid w:val="001E372D"/>
    <w:rsid w:val="001E7B36"/>
    <w:rsid w:val="001F0C6A"/>
    <w:rsid w:val="00205F7E"/>
    <w:rsid w:val="002073E3"/>
    <w:rsid w:val="0021108E"/>
    <w:rsid w:val="0021207B"/>
    <w:rsid w:val="00212242"/>
    <w:rsid w:val="0021231D"/>
    <w:rsid w:val="00212C45"/>
    <w:rsid w:val="0022298B"/>
    <w:rsid w:val="0023490F"/>
    <w:rsid w:val="002350ED"/>
    <w:rsid w:val="00243937"/>
    <w:rsid w:val="002462AE"/>
    <w:rsid w:val="00247341"/>
    <w:rsid w:val="00252D6F"/>
    <w:rsid w:val="00253E25"/>
    <w:rsid w:val="00254270"/>
    <w:rsid w:val="00254DE5"/>
    <w:rsid w:val="00257F11"/>
    <w:rsid w:val="00264C90"/>
    <w:rsid w:val="00272DFA"/>
    <w:rsid w:val="00277058"/>
    <w:rsid w:val="00281641"/>
    <w:rsid w:val="0028264A"/>
    <w:rsid w:val="002856A9"/>
    <w:rsid w:val="002941BF"/>
    <w:rsid w:val="00295946"/>
    <w:rsid w:val="00295B6C"/>
    <w:rsid w:val="00296BAF"/>
    <w:rsid w:val="002A12F1"/>
    <w:rsid w:val="002A4A42"/>
    <w:rsid w:val="002B6123"/>
    <w:rsid w:val="002C0B37"/>
    <w:rsid w:val="002C2B37"/>
    <w:rsid w:val="002C7D10"/>
    <w:rsid w:val="002D3D11"/>
    <w:rsid w:val="002E6EDE"/>
    <w:rsid w:val="002E717F"/>
    <w:rsid w:val="002F2804"/>
    <w:rsid w:val="002F5631"/>
    <w:rsid w:val="00300251"/>
    <w:rsid w:val="003043F6"/>
    <w:rsid w:val="0031226C"/>
    <w:rsid w:val="003160B1"/>
    <w:rsid w:val="0032136F"/>
    <w:rsid w:val="00324266"/>
    <w:rsid w:val="00326DC5"/>
    <w:rsid w:val="00345D97"/>
    <w:rsid w:val="00355854"/>
    <w:rsid w:val="00356576"/>
    <w:rsid w:val="00360BCE"/>
    <w:rsid w:val="00377452"/>
    <w:rsid w:val="00380ACE"/>
    <w:rsid w:val="003810D2"/>
    <w:rsid w:val="00382CD8"/>
    <w:rsid w:val="00385849"/>
    <w:rsid w:val="00386A14"/>
    <w:rsid w:val="003B2E54"/>
    <w:rsid w:val="003B4DE3"/>
    <w:rsid w:val="003E04E7"/>
    <w:rsid w:val="003E4639"/>
    <w:rsid w:val="003E506F"/>
    <w:rsid w:val="003F30C0"/>
    <w:rsid w:val="003F3C21"/>
    <w:rsid w:val="003F5E53"/>
    <w:rsid w:val="00402BAF"/>
    <w:rsid w:val="004158C2"/>
    <w:rsid w:val="00421A1E"/>
    <w:rsid w:val="0042332D"/>
    <w:rsid w:val="00424C53"/>
    <w:rsid w:val="00427EA6"/>
    <w:rsid w:val="00432ABB"/>
    <w:rsid w:val="00433696"/>
    <w:rsid w:val="00443C15"/>
    <w:rsid w:val="004503C7"/>
    <w:rsid w:val="0045148E"/>
    <w:rsid w:val="00453105"/>
    <w:rsid w:val="00454BFD"/>
    <w:rsid w:val="0047708F"/>
    <w:rsid w:val="00494A7F"/>
    <w:rsid w:val="004B200D"/>
    <w:rsid w:val="004B34F2"/>
    <w:rsid w:val="004C228C"/>
    <w:rsid w:val="004D018B"/>
    <w:rsid w:val="004D03C5"/>
    <w:rsid w:val="004D0DF5"/>
    <w:rsid w:val="004D3285"/>
    <w:rsid w:val="004E0300"/>
    <w:rsid w:val="004E6A48"/>
    <w:rsid w:val="004F3526"/>
    <w:rsid w:val="004F5568"/>
    <w:rsid w:val="00502364"/>
    <w:rsid w:val="00503DAD"/>
    <w:rsid w:val="00514C8E"/>
    <w:rsid w:val="00520E1E"/>
    <w:rsid w:val="00521793"/>
    <w:rsid w:val="00523682"/>
    <w:rsid w:val="00524169"/>
    <w:rsid w:val="00524AC6"/>
    <w:rsid w:val="00527945"/>
    <w:rsid w:val="00530704"/>
    <w:rsid w:val="005336D6"/>
    <w:rsid w:val="00534109"/>
    <w:rsid w:val="00534C9F"/>
    <w:rsid w:val="005468C0"/>
    <w:rsid w:val="005468C1"/>
    <w:rsid w:val="00552E70"/>
    <w:rsid w:val="005601AF"/>
    <w:rsid w:val="00571B16"/>
    <w:rsid w:val="00573C01"/>
    <w:rsid w:val="00575528"/>
    <w:rsid w:val="005758BB"/>
    <w:rsid w:val="0058709C"/>
    <w:rsid w:val="005921E0"/>
    <w:rsid w:val="00597398"/>
    <w:rsid w:val="005B2678"/>
    <w:rsid w:val="005C5171"/>
    <w:rsid w:val="005D288F"/>
    <w:rsid w:val="005D514B"/>
    <w:rsid w:val="005D53B8"/>
    <w:rsid w:val="005E0C57"/>
    <w:rsid w:val="005F30B6"/>
    <w:rsid w:val="005F5F53"/>
    <w:rsid w:val="005F7A60"/>
    <w:rsid w:val="006006AC"/>
    <w:rsid w:val="006044EB"/>
    <w:rsid w:val="00604603"/>
    <w:rsid w:val="006051A2"/>
    <w:rsid w:val="006079EF"/>
    <w:rsid w:val="00610257"/>
    <w:rsid w:val="00636C20"/>
    <w:rsid w:val="00637587"/>
    <w:rsid w:val="00644837"/>
    <w:rsid w:val="0064485E"/>
    <w:rsid w:val="006477FC"/>
    <w:rsid w:val="006516DA"/>
    <w:rsid w:val="0066289E"/>
    <w:rsid w:val="00665114"/>
    <w:rsid w:val="00667872"/>
    <w:rsid w:val="00667F5F"/>
    <w:rsid w:val="006764E3"/>
    <w:rsid w:val="00680CF1"/>
    <w:rsid w:val="006924BF"/>
    <w:rsid w:val="006957A8"/>
    <w:rsid w:val="00695E1F"/>
    <w:rsid w:val="0069647A"/>
    <w:rsid w:val="006A431D"/>
    <w:rsid w:val="006B0D13"/>
    <w:rsid w:val="006B43AD"/>
    <w:rsid w:val="006C5E2C"/>
    <w:rsid w:val="006D54F7"/>
    <w:rsid w:val="006E5ED5"/>
    <w:rsid w:val="0071008D"/>
    <w:rsid w:val="00715945"/>
    <w:rsid w:val="007201E7"/>
    <w:rsid w:val="007240B6"/>
    <w:rsid w:val="007317FE"/>
    <w:rsid w:val="00742D6F"/>
    <w:rsid w:val="0074527B"/>
    <w:rsid w:val="00745BDC"/>
    <w:rsid w:val="007506E4"/>
    <w:rsid w:val="007520E2"/>
    <w:rsid w:val="00752990"/>
    <w:rsid w:val="007571D0"/>
    <w:rsid w:val="00760B0B"/>
    <w:rsid w:val="00764DF3"/>
    <w:rsid w:val="00771984"/>
    <w:rsid w:val="00775414"/>
    <w:rsid w:val="007860C5"/>
    <w:rsid w:val="00786D63"/>
    <w:rsid w:val="007A23E5"/>
    <w:rsid w:val="007A3AB3"/>
    <w:rsid w:val="007C738A"/>
    <w:rsid w:val="007E5703"/>
    <w:rsid w:val="007F111F"/>
    <w:rsid w:val="007F36DB"/>
    <w:rsid w:val="007F3A48"/>
    <w:rsid w:val="008027DE"/>
    <w:rsid w:val="00802E5B"/>
    <w:rsid w:val="0080559A"/>
    <w:rsid w:val="008073B9"/>
    <w:rsid w:val="00810807"/>
    <w:rsid w:val="00831C17"/>
    <w:rsid w:val="00846844"/>
    <w:rsid w:val="008529AB"/>
    <w:rsid w:val="0085319A"/>
    <w:rsid w:val="00861D51"/>
    <w:rsid w:val="00875F3E"/>
    <w:rsid w:val="00884A7F"/>
    <w:rsid w:val="00887744"/>
    <w:rsid w:val="00896ADA"/>
    <w:rsid w:val="008B71E8"/>
    <w:rsid w:val="008C1AA5"/>
    <w:rsid w:val="008C1BDA"/>
    <w:rsid w:val="008C772B"/>
    <w:rsid w:val="008D2630"/>
    <w:rsid w:val="008D411E"/>
    <w:rsid w:val="008E3F98"/>
    <w:rsid w:val="009046C0"/>
    <w:rsid w:val="00912A33"/>
    <w:rsid w:val="009201EE"/>
    <w:rsid w:val="0092110A"/>
    <w:rsid w:val="00922931"/>
    <w:rsid w:val="00923D23"/>
    <w:rsid w:val="00927A4C"/>
    <w:rsid w:val="009378E2"/>
    <w:rsid w:val="00947A72"/>
    <w:rsid w:val="00953B65"/>
    <w:rsid w:val="009572FC"/>
    <w:rsid w:val="009575EC"/>
    <w:rsid w:val="00966601"/>
    <w:rsid w:val="00966778"/>
    <w:rsid w:val="0096708D"/>
    <w:rsid w:val="009760BF"/>
    <w:rsid w:val="009A0481"/>
    <w:rsid w:val="009A618C"/>
    <w:rsid w:val="009B44D0"/>
    <w:rsid w:val="009B67AA"/>
    <w:rsid w:val="009B6FBE"/>
    <w:rsid w:val="009D4A52"/>
    <w:rsid w:val="009E0C78"/>
    <w:rsid w:val="009E2293"/>
    <w:rsid w:val="009E234E"/>
    <w:rsid w:val="00A00A71"/>
    <w:rsid w:val="00A05941"/>
    <w:rsid w:val="00A1150E"/>
    <w:rsid w:val="00A154AC"/>
    <w:rsid w:val="00A15B43"/>
    <w:rsid w:val="00A24BB7"/>
    <w:rsid w:val="00A349A3"/>
    <w:rsid w:val="00A35070"/>
    <w:rsid w:val="00A40846"/>
    <w:rsid w:val="00A470F2"/>
    <w:rsid w:val="00A507A2"/>
    <w:rsid w:val="00A50C7B"/>
    <w:rsid w:val="00A51147"/>
    <w:rsid w:val="00A650A9"/>
    <w:rsid w:val="00A65343"/>
    <w:rsid w:val="00A65589"/>
    <w:rsid w:val="00A74F46"/>
    <w:rsid w:val="00A82F3B"/>
    <w:rsid w:val="00A84CDC"/>
    <w:rsid w:val="00A84DC8"/>
    <w:rsid w:val="00A87DD9"/>
    <w:rsid w:val="00A91FF6"/>
    <w:rsid w:val="00A92FDA"/>
    <w:rsid w:val="00AB1255"/>
    <w:rsid w:val="00AB4A05"/>
    <w:rsid w:val="00AD0EDA"/>
    <w:rsid w:val="00AD39B1"/>
    <w:rsid w:val="00AE3FBA"/>
    <w:rsid w:val="00AF0621"/>
    <w:rsid w:val="00AF26DF"/>
    <w:rsid w:val="00AF3FC0"/>
    <w:rsid w:val="00AF75DF"/>
    <w:rsid w:val="00B01595"/>
    <w:rsid w:val="00B02FF2"/>
    <w:rsid w:val="00B06B3F"/>
    <w:rsid w:val="00B06BCA"/>
    <w:rsid w:val="00B20FF6"/>
    <w:rsid w:val="00B21FCB"/>
    <w:rsid w:val="00B2229C"/>
    <w:rsid w:val="00B25C11"/>
    <w:rsid w:val="00B27105"/>
    <w:rsid w:val="00B36282"/>
    <w:rsid w:val="00B40F1F"/>
    <w:rsid w:val="00B43027"/>
    <w:rsid w:val="00B43C6B"/>
    <w:rsid w:val="00B46F43"/>
    <w:rsid w:val="00B67850"/>
    <w:rsid w:val="00B70E7C"/>
    <w:rsid w:val="00B7126C"/>
    <w:rsid w:val="00B8445C"/>
    <w:rsid w:val="00B91667"/>
    <w:rsid w:val="00B9797A"/>
    <w:rsid w:val="00BA5D78"/>
    <w:rsid w:val="00BA61D4"/>
    <w:rsid w:val="00BA720C"/>
    <w:rsid w:val="00BB7C4F"/>
    <w:rsid w:val="00BD0E88"/>
    <w:rsid w:val="00BD2290"/>
    <w:rsid w:val="00BE136A"/>
    <w:rsid w:val="00BE1E59"/>
    <w:rsid w:val="00BE39B3"/>
    <w:rsid w:val="00BE3E16"/>
    <w:rsid w:val="00BF0DDD"/>
    <w:rsid w:val="00BF62AF"/>
    <w:rsid w:val="00C05A26"/>
    <w:rsid w:val="00C07084"/>
    <w:rsid w:val="00C30619"/>
    <w:rsid w:val="00C46440"/>
    <w:rsid w:val="00C53E00"/>
    <w:rsid w:val="00C55186"/>
    <w:rsid w:val="00C57682"/>
    <w:rsid w:val="00C57CC3"/>
    <w:rsid w:val="00C57D56"/>
    <w:rsid w:val="00C62A6C"/>
    <w:rsid w:val="00C64839"/>
    <w:rsid w:val="00C667D7"/>
    <w:rsid w:val="00C765C0"/>
    <w:rsid w:val="00C76923"/>
    <w:rsid w:val="00C77A0A"/>
    <w:rsid w:val="00C84712"/>
    <w:rsid w:val="00C87404"/>
    <w:rsid w:val="00C93C37"/>
    <w:rsid w:val="00CB26F9"/>
    <w:rsid w:val="00CC4442"/>
    <w:rsid w:val="00CC58EE"/>
    <w:rsid w:val="00CD422F"/>
    <w:rsid w:val="00CD4DEE"/>
    <w:rsid w:val="00CD7485"/>
    <w:rsid w:val="00CE05BD"/>
    <w:rsid w:val="00CE54E7"/>
    <w:rsid w:val="00CF574E"/>
    <w:rsid w:val="00D012F2"/>
    <w:rsid w:val="00D0361F"/>
    <w:rsid w:val="00D11FA2"/>
    <w:rsid w:val="00D1656C"/>
    <w:rsid w:val="00D20928"/>
    <w:rsid w:val="00D242BC"/>
    <w:rsid w:val="00D3015F"/>
    <w:rsid w:val="00D36EBE"/>
    <w:rsid w:val="00D56261"/>
    <w:rsid w:val="00D6226A"/>
    <w:rsid w:val="00D63E84"/>
    <w:rsid w:val="00D665A5"/>
    <w:rsid w:val="00D76538"/>
    <w:rsid w:val="00D82D8F"/>
    <w:rsid w:val="00D84A05"/>
    <w:rsid w:val="00D931BB"/>
    <w:rsid w:val="00DA05D3"/>
    <w:rsid w:val="00DB0652"/>
    <w:rsid w:val="00DB0DBF"/>
    <w:rsid w:val="00DB4C9C"/>
    <w:rsid w:val="00DC099A"/>
    <w:rsid w:val="00DC35EE"/>
    <w:rsid w:val="00DD1BD2"/>
    <w:rsid w:val="00DD26CE"/>
    <w:rsid w:val="00DD3799"/>
    <w:rsid w:val="00DD619D"/>
    <w:rsid w:val="00DD6346"/>
    <w:rsid w:val="00DE0C1D"/>
    <w:rsid w:val="00DF0262"/>
    <w:rsid w:val="00DF1563"/>
    <w:rsid w:val="00DF6B7F"/>
    <w:rsid w:val="00E033B8"/>
    <w:rsid w:val="00E068A4"/>
    <w:rsid w:val="00E2043F"/>
    <w:rsid w:val="00E2110B"/>
    <w:rsid w:val="00E220FD"/>
    <w:rsid w:val="00E3664E"/>
    <w:rsid w:val="00E36775"/>
    <w:rsid w:val="00E4082B"/>
    <w:rsid w:val="00E51D36"/>
    <w:rsid w:val="00E542B5"/>
    <w:rsid w:val="00E605DB"/>
    <w:rsid w:val="00E6076F"/>
    <w:rsid w:val="00E61001"/>
    <w:rsid w:val="00E65A46"/>
    <w:rsid w:val="00E718B4"/>
    <w:rsid w:val="00E81FB1"/>
    <w:rsid w:val="00E85C96"/>
    <w:rsid w:val="00E93B5B"/>
    <w:rsid w:val="00E97132"/>
    <w:rsid w:val="00EA0AB0"/>
    <w:rsid w:val="00EB60BA"/>
    <w:rsid w:val="00EC26A8"/>
    <w:rsid w:val="00ED2333"/>
    <w:rsid w:val="00EE3C2F"/>
    <w:rsid w:val="00EE65AF"/>
    <w:rsid w:val="00EE7FBA"/>
    <w:rsid w:val="00EF2DF7"/>
    <w:rsid w:val="00EF3C54"/>
    <w:rsid w:val="00EF4EEF"/>
    <w:rsid w:val="00EF55C3"/>
    <w:rsid w:val="00F05DF9"/>
    <w:rsid w:val="00F064C9"/>
    <w:rsid w:val="00F12A59"/>
    <w:rsid w:val="00F15F96"/>
    <w:rsid w:val="00F17529"/>
    <w:rsid w:val="00F25D1F"/>
    <w:rsid w:val="00F30ED5"/>
    <w:rsid w:val="00F32AC3"/>
    <w:rsid w:val="00F32C68"/>
    <w:rsid w:val="00F3339E"/>
    <w:rsid w:val="00F3760D"/>
    <w:rsid w:val="00F37E57"/>
    <w:rsid w:val="00F42F41"/>
    <w:rsid w:val="00F445A8"/>
    <w:rsid w:val="00F53EAA"/>
    <w:rsid w:val="00F54A83"/>
    <w:rsid w:val="00F6310F"/>
    <w:rsid w:val="00F72AC0"/>
    <w:rsid w:val="00F76EEE"/>
    <w:rsid w:val="00F9010C"/>
    <w:rsid w:val="00F903D8"/>
    <w:rsid w:val="00F9154E"/>
    <w:rsid w:val="00F91BDA"/>
    <w:rsid w:val="00F92FD8"/>
    <w:rsid w:val="00F96E7B"/>
    <w:rsid w:val="00FA32DB"/>
    <w:rsid w:val="00FA3DF9"/>
    <w:rsid w:val="00FA5949"/>
    <w:rsid w:val="00FB4A6F"/>
    <w:rsid w:val="00FC7ED7"/>
    <w:rsid w:val="00FD327B"/>
    <w:rsid w:val="00FD411E"/>
    <w:rsid w:val="00FE0157"/>
    <w:rsid w:val="00FE4846"/>
    <w:rsid w:val="00FF5C49"/>
    <w:rsid w:val="0D27E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0143"/>
  <w15:chartTrackingRefBased/>
  <w15:docId w15:val="{1278B369-8BE8-4937-8797-8818BF1B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65B"/>
  </w:style>
  <w:style w:type="paragraph" w:styleId="Heading1">
    <w:name w:val="heading 1"/>
    <w:basedOn w:val="Normal"/>
    <w:next w:val="Normal"/>
    <w:link w:val="Heading1Char"/>
    <w:uiPriority w:val="9"/>
    <w:qFormat/>
    <w:rsid w:val="0009065B"/>
    <w:pPr>
      <w:keepNext/>
      <w:keepLines/>
      <w:spacing w:before="240" w:after="0"/>
      <w:jc w:val="center"/>
      <w:outlineLvl w:val="0"/>
    </w:pPr>
    <w:rPr>
      <w:rFonts w:ascii="Arial" w:eastAsiaTheme="majorEastAsia" w:hAnsi="Arial" w:cstheme="majorBidi"/>
      <w:caps/>
      <w:sz w:val="36"/>
      <w:szCs w:val="32"/>
      <w:u w:val="single"/>
    </w:rPr>
  </w:style>
  <w:style w:type="paragraph" w:styleId="Heading2">
    <w:name w:val="heading 2"/>
    <w:basedOn w:val="Normal"/>
    <w:next w:val="Normal"/>
    <w:link w:val="Heading2Char"/>
    <w:uiPriority w:val="9"/>
    <w:unhideWhenUsed/>
    <w:qFormat/>
    <w:rsid w:val="0009065B"/>
    <w:pPr>
      <w:keepNext/>
      <w:keepLines/>
      <w:spacing w:after="120" w:line="240" w:lineRule="auto"/>
      <w:outlineLvl w:val="1"/>
    </w:pPr>
    <w:rPr>
      <w:rFonts w:ascii="Arial" w:eastAsiaTheme="majorEastAsia" w:hAnsi="Arial" w:cstheme="majorBidi"/>
      <w:b/>
      <w:caps/>
      <w:sz w:val="20"/>
      <w:szCs w:val="26"/>
      <w:u w:val="single"/>
    </w:rPr>
  </w:style>
  <w:style w:type="paragraph" w:styleId="Heading3">
    <w:name w:val="heading 3"/>
    <w:basedOn w:val="Normal"/>
    <w:next w:val="Normal"/>
    <w:link w:val="Heading3Char"/>
    <w:uiPriority w:val="9"/>
    <w:unhideWhenUsed/>
    <w:qFormat/>
    <w:rsid w:val="000906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65B"/>
    <w:rPr>
      <w:rFonts w:ascii="Arial" w:eastAsiaTheme="majorEastAsia" w:hAnsi="Arial" w:cstheme="majorBidi"/>
      <w:caps/>
      <w:sz w:val="36"/>
      <w:szCs w:val="32"/>
      <w:u w:val="single"/>
    </w:rPr>
  </w:style>
  <w:style w:type="character" w:customStyle="1" w:styleId="Heading2Char">
    <w:name w:val="Heading 2 Char"/>
    <w:basedOn w:val="DefaultParagraphFont"/>
    <w:link w:val="Heading2"/>
    <w:uiPriority w:val="9"/>
    <w:rsid w:val="0009065B"/>
    <w:rPr>
      <w:rFonts w:ascii="Arial" w:eastAsiaTheme="majorEastAsia" w:hAnsi="Arial" w:cstheme="majorBidi"/>
      <w:b/>
      <w:caps/>
      <w:sz w:val="20"/>
      <w:szCs w:val="26"/>
      <w:u w:val="single"/>
    </w:rPr>
  </w:style>
  <w:style w:type="character" w:customStyle="1" w:styleId="Heading3Char">
    <w:name w:val="Heading 3 Char"/>
    <w:basedOn w:val="DefaultParagraphFont"/>
    <w:link w:val="Heading3"/>
    <w:uiPriority w:val="9"/>
    <w:rsid w:val="0009065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9065B"/>
    <w:pPr>
      <w:ind w:left="720"/>
      <w:contextualSpacing/>
    </w:pPr>
  </w:style>
  <w:style w:type="paragraph" w:customStyle="1" w:styleId="Normal1">
    <w:name w:val="Normal1"/>
    <w:rsid w:val="0009065B"/>
    <w:pPr>
      <w:widowControl w:val="0"/>
      <w:pBdr>
        <w:top w:val="nil"/>
        <w:left w:val="nil"/>
        <w:bottom w:val="nil"/>
        <w:right w:val="nil"/>
        <w:between w:val="nil"/>
      </w:pBdr>
      <w:spacing w:after="200" w:line="240" w:lineRule="auto"/>
    </w:pPr>
    <w:rPr>
      <w:rFonts w:ascii="Open Sans" w:eastAsia="Open Sans" w:hAnsi="Open Sans" w:cs="Open Sans"/>
      <w:color w:val="43475B"/>
      <w:lang w:val="uz-Cyrl-UZ"/>
    </w:rPr>
  </w:style>
  <w:style w:type="paragraph" w:styleId="Title">
    <w:name w:val="Title"/>
    <w:basedOn w:val="Normal1"/>
    <w:next w:val="Normal1"/>
    <w:link w:val="TitleChar"/>
    <w:rsid w:val="0009065B"/>
    <w:pPr>
      <w:spacing w:before="480" w:after="120"/>
    </w:pPr>
    <w:rPr>
      <w:rFonts w:ascii="Raleway" w:eastAsia="Raleway" w:hAnsi="Raleway" w:cs="Raleway"/>
      <w:sz w:val="60"/>
      <w:szCs w:val="60"/>
    </w:rPr>
  </w:style>
  <w:style w:type="character" w:customStyle="1" w:styleId="TitleChar">
    <w:name w:val="Title Char"/>
    <w:basedOn w:val="DefaultParagraphFont"/>
    <w:link w:val="Title"/>
    <w:rsid w:val="0009065B"/>
    <w:rPr>
      <w:rFonts w:ascii="Raleway" w:eastAsia="Raleway" w:hAnsi="Raleway" w:cs="Raleway"/>
      <w:color w:val="43475B"/>
      <w:sz w:val="60"/>
      <w:szCs w:val="60"/>
      <w:lang w:val="uz-Cyrl-UZ"/>
    </w:rPr>
  </w:style>
  <w:style w:type="paragraph" w:customStyle="1" w:styleId="Default">
    <w:name w:val="Default"/>
    <w:rsid w:val="000906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906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
    <w:name w:val="p2"/>
    <w:basedOn w:val="Normal"/>
    <w:rsid w:val="0009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09065B"/>
  </w:style>
  <w:style w:type="character" w:styleId="Strong">
    <w:name w:val="Strong"/>
    <w:basedOn w:val="DefaultParagraphFont"/>
    <w:uiPriority w:val="22"/>
    <w:qFormat/>
    <w:rsid w:val="0009065B"/>
    <w:rPr>
      <w:b/>
      <w:bCs/>
    </w:rPr>
  </w:style>
  <w:style w:type="paragraph" w:styleId="Footer">
    <w:name w:val="footer"/>
    <w:basedOn w:val="Normal"/>
    <w:link w:val="FooterChar"/>
    <w:uiPriority w:val="99"/>
    <w:unhideWhenUsed/>
    <w:rsid w:val="00090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65B"/>
  </w:style>
  <w:style w:type="character" w:styleId="Hyperlink">
    <w:name w:val="Hyperlink"/>
    <w:basedOn w:val="DefaultParagraphFont"/>
    <w:uiPriority w:val="99"/>
    <w:unhideWhenUsed/>
    <w:rsid w:val="0009065B"/>
    <w:rPr>
      <w:color w:val="0563C1" w:themeColor="hyperlink"/>
      <w:u w:val="single"/>
    </w:rPr>
  </w:style>
  <w:style w:type="paragraph" w:styleId="EndnoteText">
    <w:name w:val="endnote text"/>
    <w:basedOn w:val="Normal"/>
    <w:link w:val="EndnoteTextChar"/>
    <w:uiPriority w:val="99"/>
    <w:semiHidden/>
    <w:unhideWhenUsed/>
    <w:rsid w:val="006B43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43AD"/>
    <w:rPr>
      <w:sz w:val="20"/>
      <w:szCs w:val="20"/>
    </w:rPr>
  </w:style>
  <w:style w:type="character" w:styleId="EndnoteReference">
    <w:name w:val="endnote reference"/>
    <w:basedOn w:val="DefaultParagraphFont"/>
    <w:uiPriority w:val="99"/>
    <w:semiHidden/>
    <w:unhideWhenUsed/>
    <w:rsid w:val="006B43AD"/>
    <w:rPr>
      <w:vertAlign w:val="superscript"/>
    </w:rPr>
  </w:style>
  <w:style w:type="paragraph" w:styleId="Header">
    <w:name w:val="header"/>
    <w:basedOn w:val="Normal"/>
    <w:link w:val="HeaderChar"/>
    <w:uiPriority w:val="99"/>
    <w:unhideWhenUsed/>
    <w:rsid w:val="00575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8BB"/>
  </w:style>
  <w:style w:type="table" w:styleId="TableGrid">
    <w:name w:val="Table Grid"/>
    <w:basedOn w:val="TableNormal"/>
    <w:uiPriority w:val="59"/>
    <w:rsid w:val="00E6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84DC8"/>
    <w:rPr>
      <w:color w:val="605E5C"/>
      <w:shd w:val="clear" w:color="auto" w:fill="E1DFDD"/>
    </w:rPr>
  </w:style>
  <w:style w:type="paragraph" w:styleId="Revision">
    <w:name w:val="Revision"/>
    <w:hidden/>
    <w:uiPriority w:val="99"/>
    <w:semiHidden/>
    <w:rsid w:val="002C0B37"/>
    <w:pPr>
      <w:spacing w:after="0" w:line="240" w:lineRule="auto"/>
    </w:pPr>
  </w:style>
  <w:style w:type="character" w:styleId="CommentReference">
    <w:name w:val="annotation reference"/>
    <w:basedOn w:val="DefaultParagraphFont"/>
    <w:uiPriority w:val="99"/>
    <w:semiHidden/>
    <w:unhideWhenUsed/>
    <w:rsid w:val="00432ABB"/>
    <w:rPr>
      <w:sz w:val="16"/>
      <w:szCs w:val="16"/>
    </w:rPr>
  </w:style>
  <w:style w:type="paragraph" w:styleId="CommentText">
    <w:name w:val="annotation text"/>
    <w:basedOn w:val="Normal"/>
    <w:link w:val="CommentTextChar"/>
    <w:uiPriority w:val="99"/>
    <w:unhideWhenUsed/>
    <w:rsid w:val="00432ABB"/>
    <w:pPr>
      <w:spacing w:line="240" w:lineRule="auto"/>
    </w:pPr>
    <w:rPr>
      <w:sz w:val="20"/>
      <w:szCs w:val="20"/>
    </w:rPr>
  </w:style>
  <w:style w:type="character" w:customStyle="1" w:styleId="CommentTextChar">
    <w:name w:val="Comment Text Char"/>
    <w:basedOn w:val="DefaultParagraphFont"/>
    <w:link w:val="CommentText"/>
    <w:uiPriority w:val="99"/>
    <w:rsid w:val="00432ABB"/>
    <w:rPr>
      <w:sz w:val="20"/>
      <w:szCs w:val="20"/>
    </w:rPr>
  </w:style>
  <w:style w:type="paragraph" w:styleId="CommentSubject">
    <w:name w:val="annotation subject"/>
    <w:basedOn w:val="CommentText"/>
    <w:next w:val="CommentText"/>
    <w:link w:val="CommentSubjectChar"/>
    <w:uiPriority w:val="99"/>
    <w:semiHidden/>
    <w:unhideWhenUsed/>
    <w:rsid w:val="00432ABB"/>
    <w:rPr>
      <w:b/>
      <w:bCs/>
    </w:rPr>
  </w:style>
  <w:style w:type="character" w:customStyle="1" w:styleId="CommentSubjectChar">
    <w:name w:val="Comment Subject Char"/>
    <w:basedOn w:val="CommentTextChar"/>
    <w:link w:val="CommentSubject"/>
    <w:uiPriority w:val="99"/>
    <w:semiHidden/>
    <w:rsid w:val="00432ABB"/>
    <w:rPr>
      <w:b/>
      <w:bCs/>
      <w:sz w:val="20"/>
      <w:szCs w:val="20"/>
    </w:rPr>
  </w:style>
  <w:style w:type="paragraph" w:styleId="NoSpacing">
    <w:name w:val="No Spacing"/>
    <w:uiPriority w:val="1"/>
    <w:qFormat/>
    <w:rsid w:val="00424C53"/>
    <w:pPr>
      <w:spacing w:after="0" w:line="240" w:lineRule="auto"/>
    </w:pPr>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65">
      <w:bodyDiv w:val="1"/>
      <w:marLeft w:val="0"/>
      <w:marRight w:val="0"/>
      <w:marTop w:val="0"/>
      <w:marBottom w:val="0"/>
      <w:divBdr>
        <w:top w:val="none" w:sz="0" w:space="0" w:color="auto"/>
        <w:left w:val="none" w:sz="0" w:space="0" w:color="auto"/>
        <w:bottom w:val="none" w:sz="0" w:space="0" w:color="auto"/>
        <w:right w:val="none" w:sz="0" w:space="0" w:color="auto"/>
      </w:divBdr>
    </w:div>
    <w:div w:id="381100064">
      <w:bodyDiv w:val="1"/>
      <w:marLeft w:val="0"/>
      <w:marRight w:val="0"/>
      <w:marTop w:val="0"/>
      <w:marBottom w:val="0"/>
      <w:divBdr>
        <w:top w:val="none" w:sz="0" w:space="0" w:color="auto"/>
        <w:left w:val="none" w:sz="0" w:space="0" w:color="auto"/>
        <w:bottom w:val="none" w:sz="0" w:space="0" w:color="auto"/>
        <w:right w:val="none" w:sz="0" w:space="0" w:color="auto"/>
      </w:divBdr>
    </w:div>
    <w:div w:id="450783365">
      <w:bodyDiv w:val="1"/>
      <w:marLeft w:val="0"/>
      <w:marRight w:val="0"/>
      <w:marTop w:val="0"/>
      <w:marBottom w:val="0"/>
      <w:divBdr>
        <w:top w:val="none" w:sz="0" w:space="0" w:color="auto"/>
        <w:left w:val="none" w:sz="0" w:space="0" w:color="auto"/>
        <w:bottom w:val="none" w:sz="0" w:space="0" w:color="auto"/>
        <w:right w:val="none" w:sz="0" w:space="0" w:color="auto"/>
      </w:divBdr>
    </w:div>
    <w:div w:id="906764925">
      <w:bodyDiv w:val="1"/>
      <w:marLeft w:val="0"/>
      <w:marRight w:val="0"/>
      <w:marTop w:val="0"/>
      <w:marBottom w:val="0"/>
      <w:divBdr>
        <w:top w:val="none" w:sz="0" w:space="0" w:color="auto"/>
        <w:left w:val="none" w:sz="0" w:space="0" w:color="auto"/>
        <w:bottom w:val="none" w:sz="0" w:space="0" w:color="auto"/>
        <w:right w:val="none" w:sz="0" w:space="0" w:color="auto"/>
      </w:divBdr>
    </w:div>
    <w:div w:id="1255868507">
      <w:bodyDiv w:val="1"/>
      <w:marLeft w:val="0"/>
      <w:marRight w:val="0"/>
      <w:marTop w:val="0"/>
      <w:marBottom w:val="0"/>
      <w:divBdr>
        <w:top w:val="none" w:sz="0" w:space="0" w:color="auto"/>
        <w:left w:val="none" w:sz="0" w:space="0" w:color="auto"/>
        <w:bottom w:val="none" w:sz="0" w:space="0" w:color="auto"/>
        <w:right w:val="none" w:sz="0" w:space="0" w:color="auto"/>
      </w:divBdr>
    </w:div>
    <w:div w:id="1805660609">
      <w:bodyDiv w:val="1"/>
      <w:marLeft w:val="0"/>
      <w:marRight w:val="0"/>
      <w:marTop w:val="0"/>
      <w:marBottom w:val="0"/>
      <w:divBdr>
        <w:top w:val="none" w:sz="0" w:space="0" w:color="auto"/>
        <w:left w:val="none" w:sz="0" w:space="0" w:color="auto"/>
        <w:bottom w:val="none" w:sz="0" w:space="0" w:color="auto"/>
        <w:right w:val="none" w:sz="0" w:space="0" w:color="auto"/>
      </w:divBdr>
    </w:div>
    <w:div w:id="20140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yeducation.co.uk/blo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weareh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weareh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661ba3-9292-4749-aecb-99a1387a8a4f">
      <Terms xmlns="http://schemas.microsoft.com/office/infopath/2007/PartnerControls"/>
    </lcf76f155ced4ddcb4097134ff3c332f>
    <TaxCatchAll xmlns="37e614ce-3389-4783-b7c1-2bd359d54c9c" xsi:nil="true"/>
    <SharedWithUsers xmlns="37e614ce-3389-4783-b7c1-2bd359d54c9c">
      <UserInfo>
        <DisplayName/>
        <AccountId xsi:nil="true"/>
        <AccountType/>
      </UserInfo>
    </SharedWithUsers>
    <MediaLengthInSeconds xmlns="59661ba3-9292-4749-aecb-99a1387a8a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8" ma:contentTypeDescription="Create a new document." ma:contentTypeScope="" ma:versionID="09ad376469da9782a79dcf5c86f500d4">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2616a3abd9d075133c093db4616cdc72"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c1c87-4632-4141-a445-bbc3bfed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f49901-ba70-49df-84f2-c8c7b4ab645d}" ma:internalName="TaxCatchAll" ma:showField="CatchAllData" ma:web="37e614ce-3389-4783-b7c1-2bd359d54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37B77-258C-4B8C-83A8-B944EFFBCC56}">
  <ds:schemaRefs>
    <ds:schemaRef ds:uri="http://schemas.microsoft.com/office/2006/metadata/properties"/>
    <ds:schemaRef ds:uri="37e614ce-3389-4783-b7c1-2bd359d54c9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59661ba3-9292-4749-aecb-99a1387a8a4f"/>
    <ds:schemaRef ds:uri="http://www.w3.org/XML/1998/namespace"/>
  </ds:schemaRefs>
</ds:datastoreItem>
</file>

<file path=customXml/itemProps2.xml><?xml version="1.0" encoding="utf-8"?>
<ds:datastoreItem xmlns:ds="http://schemas.openxmlformats.org/officeDocument/2006/customXml" ds:itemID="{36471618-BFFC-4987-9ABF-1307CC28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CC8CB-E3AD-4F17-9E14-319CB5CAB99B}">
  <ds:schemaRefs>
    <ds:schemaRef ds:uri="http://schemas.microsoft.com/sharepoint/v3/contenttype/forms"/>
  </ds:schemaRefs>
</ds:datastoreItem>
</file>

<file path=customXml/itemProps4.xml><?xml version="1.0" encoding="utf-8"?>
<ds:datastoreItem xmlns:ds="http://schemas.openxmlformats.org/officeDocument/2006/customXml" ds:itemID="{FE37F5A1-0D36-479D-BED9-77CA378F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Hulse</dc:creator>
  <cp:keywords/>
  <dc:description/>
  <cp:lastModifiedBy>Sally Spreckley</cp:lastModifiedBy>
  <cp:revision>3</cp:revision>
  <dcterms:created xsi:type="dcterms:W3CDTF">2025-01-15T13:34:00Z</dcterms:created>
  <dcterms:modified xsi:type="dcterms:W3CDTF">2025-01-15T13:54:00Z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0x010100D0B13D59AC69454AA1BA4CF6A667F7D8</vt:lpwstr>
  </property>
  <property fmtid="{D5CDD505-2E9C-101B-9397-08002B2CF9AE}" pid="3" name="MediaServiceImageTags">
    <vt:lpwstr/>
  </property>
  <property fmtid="{D5CDD505-2E9C-101B-9397-08002B2CF9AE}" pid="4" name="Order">
    <vt:r8>2803100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